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F75" w:rsidRDefault="00496F75">
      <w:pPr>
        <w:rPr>
          <w:lang w:eastAsia="zh-CN"/>
        </w:rPr>
      </w:pPr>
      <w:r>
        <w:rPr>
          <w:rFonts w:hint="eastAsia"/>
          <w:lang w:eastAsia="zh-CN"/>
        </w:rPr>
        <w:t>別記様式第1号(第3条関係)</w:t>
      </w:r>
    </w:p>
    <w:p w:rsidR="00496F75" w:rsidRDefault="00496F75">
      <w:pPr>
        <w:rPr>
          <w:lang w:eastAsia="zh-CN"/>
        </w:rPr>
      </w:pPr>
    </w:p>
    <w:p w:rsidR="00496F75" w:rsidRDefault="007D2828">
      <w:pPr>
        <w:jc w:val="center"/>
        <w:rPr>
          <w:lang w:eastAsia="zh-CN"/>
        </w:rPr>
      </w:pPr>
      <w:r>
        <w:rPr>
          <w:rFonts w:hint="eastAsia"/>
        </w:rPr>
        <w:t>令和７</w:t>
      </w:r>
      <w:r w:rsidR="00496F75">
        <w:rPr>
          <w:rFonts w:hint="eastAsia"/>
          <w:lang w:eastAsia="zh-CN"/>
        </w:rPr>
        <w:t xml:space="preserve">年度　</w:t>
      </w:r>
      <w:r w:rsidRPr="007D2828">
        <w:rPr>
          <w:rFonts w:hint="eastAsia"/>
          <w:lang w:eastAsia="zh-CN"/>
        </w:rPr>
        <w:t>飼料等高騰対策畜産経営緊急支援事業</w:t>
      </w:r>
      <w:r w:rsidR="00496F75">
        <w:rPr>
          <w:rFonts w:hint="eastAsia"/>
          <w:lang w:eastAsia="zh-CN"/>
        </w:rPr>
        <w:t>補助金交付申請書</w:t>
      </w:r>
    </w:p>
    <w:p w:rsidR="00496F75" w:rsidRDefault="00496F75">
      <w:pPr>
        <w:rPr>
          <w:lang w:eastAsia="zh-CN"/>
        </w:rPr>
      </w:pPr>
    </w:p>
    <w:p w:rsidR="00496F75" w:rsidRDefault="00A139EA">
      <w:pPr>
        <w:jc w:val="right"/>
        <w:rPr>
          <w:rFonts w:eastAsia="DengXian"/>
          <w:lang w:eastAsia="zh-CN"/>
        </w:rPr>
      </w:pPr>
      <w:r>
        <w:rPr>
          <w:rFonts w:hint="eastAsia"/>
        </w:rPr>
        <w:t>令和８</w:t>
      </w:r>
      <w:r w:rsidR="00496F75">
        <w:rPr>
          <w:rFonts w:hint="eastAsia"/>
          <w:lang w:eastAsia="zh-CN"/>
        </w:rPr>
        <w:t xml:space="preserve">年　</w:t>
      </w:r>
      <w:r w:rsidR="002B791F">
        <w:rPr>
          <w:rFonts w:hint="eastAsia"/>
        </w:rPr>
        <w:t xml:space="preserve">　</w:t>
      </w:r>
      <w:r w:rsidR="00496F75">
        <w:rPr>
          <w:rFonts w:hint="eastAsia"/>
          <w:lang w:eastAsia="zh-CN"/>
        </w:rPr>
        <w:t xml:space="preserve">　月　</w:t>
      </w:r>
      <w:r w:rsidR="002B791F">
        <w:rPr>
          <w:rFonts w:hint="eastAsia"/>
        </w:rPr>
        <w:t xml:space="preserve">　</w:t>
      </w:r>
      <w:r w:rsidR="00496F75">
        <w:rPr>
          <w:rFonts w:hint="eastAsia"/>
          <w:lang w:eastAsia="zh-CN"/>
        </w:rPr>
        <w:t xml:space="preserve">　日　　</w:t>
      </w:r>
    </w:p>
    <w:p w:rsidR="008A509D" w:rsidRPr="008A509D" w:rsidRDefault="008A509D">
      <w:pPr>
        <w:jc w:val="right"/>
        <w:rPr>
          <w:rFonts w:eastAsia="DengXian"/>
          <w:lang w:eastAsia="zh-CN"/>
        </w:rPr>
      </w:pPr>
    </w:p>
    <w:p w:rsidR="00496F75" w:rsidRDefault="00496F75">
      <w:pPr>
        <w:rPr>
          <w:lang w:eastAsia="zh-CN"/>
        </w:rPr>
      </w:pPr>
      <w:r>
        <w:rPr>
          <w:rFonts w:hint="eastAsia"/>
          <w:lang w:eastAsia="zh-CN"/>
        </w:rPr>
        <w:t xml:space="preserve">　長門市長　　　　様</w:t>
      </w:r>
    </w:p>
    <w:p w:rsidR="00496F75" w:rsidRDefault="00D61E06">
      <w:pPr>
        <w:jc w:val="right"/>
        <w:rPr>
          <w:lang w:eastAsia="zh-CN"/>
        </w:rPr>
      </w:pPr>
      <w:r>
        <w:rPr>
          <w:rFonts w:hint="eastAsia"/>
          <w:lang w:eastAsia="zh-CN"/>
        </w:rPr>
        <w:t xml:space="preserve">住　所　</w:t>
      </w:r>
      <w:r w:rsidR="00496F75">
        <w:rPr>
          <w:rFonts w:hint="eastAsia"/>
          <w:lang w:eastAsia="zh-CN"/>
        </w:rPr>
        <w:t xml:space="preserve">　　　　　　　　　　　　　</w:t>
      </w:r>
    </w:p>
    <w:p w:rsidR="00496F75" w:rsidRDefault="00496F75">
      <w:pPr>
        <w:jc w:val="right"/>
      </w:pPr>
      <w:r>
        <w:rPr>
          <w:rFonts w:hint="eastAsia"/>
        </w:rPr>
        <w:t>氏</w:t>
      </w:r>
      <w:r w:rsidR="008A509D">
        <w:rPr>
          <w:rFonts w:hint="eastAsia"/>
        </w:rPr>
        <w:t xml:space="preserve">　</w:t>
      </w:r>
      <w:r>
        <w:rPr>
          <w:rFonts w:hint="eastAsia"/>
        </w:rPr>
        <w:t>名</w:t>
      </w:r>
      <w:r w:rsidR="00D61E06">
        <w:rPr>
          <w:rFonts w:hint="eastAsia"/>
        </w:rPr>
        <w:t xml:space="preserve">　</w:t>
      </w:r>
      <w:r>
        <w:rPr>
          <w:rFonts w:hint="eastAsia"/>
        </w:rPr>
        <w:t xml:space="preserve">　　　　　</w:t>
      </w:r>
      <w:r w:rsidR="008F1EE0">
        <w:rPr>
          <w:rFonts w:hint="eastAsia"/>
        </w:rPr>
        <w:t xml:space="preserve">　</w:t>
      </w:r>
      <w:r>
        <w:rPr>
          <w:rFonts w:hint="eastAsia"/>
        </w:rPr>
        <w:t xml:space="preserve">　　　　　　　</w:t>
      </w:r>
    </w:p>
    <w:p w:rsidR="00496F75" w:rsidRPr="008F1EE0" w:rsidRDefault="008F1EE0">
      <w:r>
        <w:rPr>
          <w:rFonts w:hint="eastAsia"/>
        </w:rPr>
        <w:t xml:space="preserve">　</w:t>
      </w:r>
    </w:p>
    <w:p w:rsidR="00496F75" w:rsidRDefault="00496F75">
      <w:r>
        <w:rPr>
          <w:rFonts w:hint="eastAsia"/>
        </w:rPr>
        <w:t xml:space="preserve">　</w:t>
      </w:r>
      <w:r w:rsidR="00A139EA">
        <w:rPr>
          <w:rFonts w:hint="eastAsia"/>
        </w:rPr>
        <w:t>令和７</w:t>
      </w:r>
      <w:r w:rsidR="00A139EA">
        <w:rPr>
          <w:rFonts w:hint="eastAsia"/>
          <w:lang w:eastAsia="zh-CN"/>
        </w:rPr>
        <w:t>年</w:t>
      </w:r>
      <w:r>
        <w:rPr>
          <w:rFonts w:hint="eastAsia"/>
        </w:rPr>
        <w:t>度</w:t>
      </w:r>
      <w:r w:rsidR="00A139EA">
        <w:rPr>
          <w:rFonts w:hint="eastAsia"/>
        </w:rPr>
        <w:t xml:space="preserve"> </w:t>
      </w:r>
      <w:r w:rsidR="00A139EA" w:rsidRPr="007D2828">
        <w:rPr>
          <w:rFonts w:hint="eastAsia"/>
          <w:lang w:eastAsia="zh-CN"/>
        </w:rPr>
        <w:t>飼料等高騰対策畜産経営緊急支援事業</w:t>
      </w:r>
      <w:r>
        <w:rPr>
          <w:rFonts w:hint="eastAsia"/>
        </w:rPr>
        <w:t>を次のとおり実施したいので、長門市農林業等振興対策事業に係る補助金交付要綱第3条の規定に基づき、補助金</w:t>
      </w:r>
      <w:r w:rsidR="00F6292C">
        <w:rPr>
          <w:rFonts w:hint="eastAsia"/>
        </w:rPr>
        <w:t xml:space="preserve"> </w:t>
      </w:r>
      <w:r w:rsidR="00F6292C">
        <w:t xml:space="preserve">        </w:t>
      </w:r>
      <w:r>
        <w:rPr>
          <w:rFonts w:hint="eastAsia"/>
        </w:rPr>
        <w:t>円の交付を申請します。</w:t>
      </w:r>
    </w:p>
    <w:p w:rsidR="00496F75" w:rsidRDefault="00496F75">
      <w:pPr>
        <w:jc w:val="center"/>
      </w:pPr>
      <w:r>
        <w:rPr>
          <w:rFonts w:hint="eastAsia"/>
        </w:rPr>
        <w:t>記</w:t>
      </w:r>
    </w:p>
    <w:p w:rsidR="00496F75" w:rsidRDefault="00496F75"/>
    <w:p w:rsidR="00496F75" w:rsidRDefault="00496F75" w:rsidP="00A139EA">
      <w:pPr>
        <w:spacing w:after="120"/>
        <w:ind w:left="1995" w:hangingChars="950" w:hanging="1995"/>
      </w:pPr>
      <w:r>
        <w:rPr>
          <w:rFonts w:hint="eastAsia"/>
        </w:rPr>
        <w:t>1　補助事業の目的</w:t>
      </w:r>
      <w:r w:rsidR="00A139EA">
        <w:rPr>
          <w:rFonts w:hint="eastAsia"/>
        </w:rPr>
        <w:t xml:space="preserve">　配合飼料価格の高騰により経営が悪化する中で、今後の安定的な事業継続を図り本市の畜産業の維持に寄与することを目的とする。</w:t>
      </w:r>
    </w:p>
    <w:p w:rsidR="00496F75" w:rsidRDefault="00496F75">
      <w:pPr>
        <w:spacing w:after="120"/>
      </w:pPr>
      <w:r>
        <w:rPr>
          <w:rFonts w:hint="eastAsia"/>
        </w:rPr>
        <w:t>2　補助事業の内容</w:t>
      </w:r>
      <w:r w:rsidR="00A139EA">
        <w:rPr>
          <w:rFonts w:hint="eastAsia"/>
        </w:rPr>
        <w:t xml:space="preserve">　</w:t>
      </w:r>
      <w:r w:rsidR="00A139EA" w:rsidRPr="00A139EA">
        <w:rPr>
          <w:rFonts w:ascii="游明朝" w:hAnsi="游明朝" w:hint="eastAsia"/>
          <w:szCs w:val="21"/>
        </w:rPr>
        <w:t>安定的な事業継続を図るため</w:t>
      </w:r>
      <w:r w:rsidR="00A139EA">
        <w:rPr>
          <w:rFonts w:ascii="游明朝" w:hAnsi="游明朝" w:hint="eastAsia"/>
          <w:szCs w:val="21"/>
        </w:rPr>
        <w:t>の</w:t>
      </w:r>
      <w:r w:rsidR="00A139EA" w:rsidRPr="00A139EA">
        <w:rPr>
          <w:rFonts w:ascii="游明朝" w:hAnsi="游明朝" w:hint="eastAsia"/>
          <w:szCs w:val="21"/>
        </w:rPr>
        <w:t>経営に係る費用の一部</w:t>
      </w:r>
      <w:r w:rsidR="00A139EA">
        <w:rPr>
          <w:rFonts w:ascii="游明朝" w:hAnsi="游明朝" w:hint="eastAsia"/>
          <w:szCs w:val="21"/>
        </w:rPr>
        <w:t>に対する補助</w:t>
      </w:r>
    </w:p>
    <w:p w:rsidR="00496F75" w:rsidRDefault="00496F75">
      <w:pPr>
        <w:spacing w:after="120"/>
      </w:pPr>
      <w:r>
        <w:rPr>
          <w:rFonts w:hint="eastAsia"/>
        </w:rPr>
        <w:t>3　事業計画</w:t>
      </w:r>
      <w:r w:rsidR="00A139EA">
        <w:rPr>
          <w:rFonts w:hint="eastAsia"/>
        </w:rPr>
        <w:t xml:space="preserve">　　　　別紙事業計画書のとおり</w:t>
      </w:r>
    </w:p>
    <w:p w:rsidR="00496F75" w:rsidRDefault="00496F75">
      <w:r>
        <w:rPr>
          <w:rFonts w:hint="eastAsia"/>
        </w:rPr>
        <w:t>4　補助事業の経費の配分及び負担区分</w:t>
      </w:r>
    </w:p>
    <w:p w:rsidR="00496F75" w:rsidRDefault="00496F75">
      <w:pPr>
        <w:jc w:val="right"/>
      </w:pP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175"/>
        <w:gridCol w:w="2175"/>
        <w:gridCol w:w="2094"/>
      </w:tblGrid>
      <w:tr w:rsidR="00496F75">
        <w:trPr>
          <w:cantSplit/>
          <w:trHeight w:val="440"/>
        </w:trPr>
        <w:tc>
          <w:tcPr>
            <w:tcW w:w="2076" w:type="dxa"/>
            <w:vMerge w:val="restart"/>
            <w:vAlign w:val="center"/>
          </w:tcPr>
          <w:p w:rsidR="00496F75" w:rsidRDefault="00496F75">
            <w:pPr>
              <w:jc w:val="center"/>
            </w:pPr>
            <w:r>
              <w:rPr>
                <w:rFonts w:hint="eastAsia"/>
                <w:spacing w:val="210"/>
              </w:rPr>
              <w:t>事業</w:t>
            </w:r>
            <w:r>
              <w:rPr>
                <w:rFonts w:hint="eastAsia"/>
              </w:rPr>
              <w:t>名</w:t>
            </w:r>
          </w:p>
        </w:tc>
        <w:tc>
          <w:tcPr>
            <w:tcW w:w="2175" w:type="dxa"/>
            <w:vMerge w:val="restart"/>
            <w:vAlign w:val="center"/>
          </w:tcPr>
          <w:p w:rsidR="00496F75" w:rsidRDefault="00496F75">
            <w:pPr>
              <w:jc w:val="center"/>
            </w:pPr>
            <w:r>
              <w:rPr>
                <w:rFonts w:hint="eastAsia"/>
                <w:spacing w:val="140"/>
              </w:rPr>
              <w:t>総事業</w:t>
            </w:r>
            <w:r>
              <w:rPr>
                <w:rFonts w:hint="eastAsia"/>
              </w:rPr>
              <w:t>費</w:t>
            </w:r>
          </w:p>
        </w:tc>
        <w:tc>
          <w:tcPr>
            <w:tcW w:w="4269" w:type="dxa"/>
            <w:gridSpan w:val="2"/>
            <w:vAlign w:val="center"/>
          </w:tcPr>
          <w:p w:rsidR="00496F75" w:rsidRDefault="00496F75">
            <w:pPr>
              <w:jc w:val="center"/>
            </w:pPr>
            <w:r>
              <w:rPr>
                <w:rFonts w:hint="eastAsia"/>
                <w:spacing w:val="315"/>
              </w:rPr>
              <w:t>負担区</w:t>
            </w:r>
            <w:r>
              <w:rPr>
                <w:rFonts w:hint="eastAsia"/>
              </w:rPr>
              <w:t>分</w:t>
            </w:r>
          </w:p>
        </w:tc>
      </w:tr>
      <w:tr w:rsidR="00496F75">
        <w:trPr>
          <w:cantSplit/>
          <w:trHeight w:val="440"/>
        </w:trPr>
        <w:tc>
          <w:tcPr>
            <w:tcW w:w="2076" w:type="dxa"/>
            <w:vMerge/>
            <w:vAlign w:val="center"/>
          </w:tcPr>
          <w:p w:rsidR="00496F75" w:rsidRDefault="00496F75">
            <w:pPr>
              <w:jc w:val="center"/>
            </w:pPr>
          </w:p>
        </w:tc>
        <w:tc>
          <w:tcPr>
            <w:tcW w:w="2175" w:type="dxa"/>
            <w:vMerge/>
            <w:vAlign w:val="center"/>
          </w:tcPr>
          <w:p w:rsidR="00496F75" w:rsidRDefault="00496F75">
            <w:pPr>
              <w:jc w:val="center"/>
            </w:pPr>
          </w:p>
        </w:tc>
        <w:tc>
          <w:tcPr>
            <w:tcW w:w="2175" w:type="dxa"/>
            <w:vAlign w:val="center"/>
          </w:tcPr>
          <w:p w:rsidR="00496F75" w:rsidRDefault="00496F75">
            <w:pPr>
              <w:jc w:val="center"/>
            </w:pPr>
            <w:r>
              <w:rPr>
                <w:rFonts w:hint="eastAsia"/>
                <w:spacing w:val="105"/>
              </w:rPr>
              <w:t>市補助</w:t>
            </w:r>
            <w:r>
              <w:rPr>
                <w:rFonts w:hint="eastAsia"/>
              </w:rPr>
              <w:t>金</w:t>
            </w:r>
          </w:p>
        </w:tc>
        <w:tc>
          <w:tcPr>
            <w:tcW w:w="2094" w:type="dxa"/>
            <w:vAlign w:val="center"/>
          </w:tcPr>
          <w:p w:rsidR="00496F75" w:rsidRDefault="00496F75">
            <w:pPr>
              <w:jc w:val="center"/>
            </w:pPr>
            <w:r>
              <w:rPr>
                <w:rFonts w:hint="eastAsia"/>
                <w:spacing w:val="200"/>
              </w:rPr>
              <w:t>その</w:t>
            </w:r>
            <w:r>
              <w:rPr>
                <w:rFonts w:hint="eastAsia"/>
              </w:rPr>
              <w:t>他</w:t>
            </w:r>
          </w:p>
        </w:tc>
      </w:tr>
      <w:tr w:rsidR="00496F75" w:rsidTr="00AA758D">
        <w:trPr>
          <w:cantSplit/>
          <w:trHeight w:val="1100"/>
        </w:trPr>
        <w:tc>
          <w:tcPr>
            <w:tcW w:w="2076" w:type="dxa"/>
            <w:vAlign w:val="center"/>
          </w:tcPr>
          <w:p w:rsidR="00496F75" w:rsidRDefault="00AA758D" w:rsidP="00AA758D">
            <w:pPr>
              <w:jc w:val="center"/>
            </w:pPr>
            <w:r w:rsidRPr="007D2828">
              <w:rPr>
                <w:rFonts w:hint="eastAsia"/>
                <w:lang w:eastAsia="zh-CN"/>
              </w:rPr>
              <w:t>飼料等高騰対策畜産経営緊急支援事業</w:t>
            </w:r>
          </w:p>
        </w:tc>
        <w:tc>
          <w:tcPr>
            <w:tcW w:w="2175" w:type="dxa"/>
            <w:vAlign w:val="center"/>
          </w:tcPr>
          <w:p w:rsidR="00496F75" w:rsidRDefault="00496F75" w:rsidP="00AA758D">
            <w:pPr>
              <w:jc w:val="center"/>
            </w:pPr>
          </w:p>
        </w:tc>
        <w:tc>
          <w:tcPr>
            <w:tcW w:w="2175" w:type="dxa"/>
            <w:vAlign w:val="center"/>
          </w:tcPr>
          <w:p w:rsidR="00496F75" w:rsidRDefault="00496F75" w:rsidP="00AA758D">
            <w:pPr>
              <w:jc w:val="center"/>
            </w:pPr>
          </w:p>
        </w:tc>
        <w:tc>
          <w:tcPr>
            <w:tcW w:w="2094" w:type="dxa"/>
            <w:vAlign w:val="center"/>
          </w:tcPr>
          <w:p w:rsidR="00496F75" w:rsidRDefault="00AA758D" w:rsidP="00AA758D">
            <w:pPr>
              <w:jc w:val="center"/>
            </w:pPr>
            <w:r>
              <w:rPr>
                <w:rFonts w:hint="eastAsia"/>
              </w:rPr>
              <w:t>－</w:t>
            </w:r>
          </w:p>
        </w:tc>
      </w:tr>
    </w:tbl>
    <w:p w:rsidR="00496F75" w:rsidRDefault="00496F75"/>
    <w:p w:rsidR="00496F75" w:rsidRDefault="00496F75">
      <w:r>
        <w:rPr>
          <w:rFonts w:hint="eastAsia"/>
        </w:rPr>
        <w:t>5　収支予算</w:t>
      </w:r>
    </w:p>
    <w:p w:rsidR="00496F75" w:rsidRDefault="00496F75">
      <w:r>
        <w:rPr>
          <w:rFonts w:hint="eastAsia"/>
        </w:rPr>
        <w:t xml:space="preserve">　(1)　収入の部</w:t>
      </w:r>
    </w:p>
    <w:p w:rsidR="00496F75" w:rsidRDefault="00496F75">
      <w:pPr>
        <w:jc w:val="right"/>
      </w:pP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844"/>
        <w:gridCol w:w="1845"/>
        <w:gridCol w:w="1055"/>
        <w:gridCol w:w="1056"/>
        <w:gridCol w:w="1369"/>
      </w:tblGrid>
      <w:tr w:rsidR="00496F75">
        <w:trPr>
          <w:cantSplit/>
          <w:trHeight w:val="440"/>
        </w:trPr>
        <w:tc>
          <w:tcPr>
            <w:tcW w:w="1351" w:type="dxa"/>
            <w:vMerge w:val="restart"/>
            <w:vAlign w:val="center"/>
          </w:tcPr>
          <w:p w:rsidR="00496F75" w:rsidRDefault="00496F75">
            <w:pPr>
              <w:jc w:val="center"/>
            </w:pPr>
            <w:r>
              <w:rPr>
                <w:rFonts w:hint="eastAsia"/>
                <w:spacing w:val="210"/>
              </w:rPr>
              <w:t>区</w:t>
            </w:r>
            <w:r>
              <w:rPr>
                <w:rFonts w:hint="eastAsia"/>
              </w:rPr>
              <w:t>分</w:t>
            </w:r>
          </w:p>
        </w:tc>
        <w:tc>
          <w:tcPr>
            <w:tcW w:w="1844" w:type="dxa"/>
            <w:vMerge w:val="restart"/>
            <w:vAlign w:val="center"/>
          </w:tcPr>
          <w:p w:rsidR="00496F75" w:rsidRDefault="00496F75">
            <w:pPr>
              <w:jc w:val="center"/>
            </w:pPr>
            <w:r>
              <w:rPr>
                <w:rFonts w:hint="eastAsia"/>
                <w:spacing w:val="30"/>
              </w:rPr>
              <w:t>本年度予算</w:t>
            </w:r>
            <w:r>
              <w:rPr>
                <w:rFonts w:hint="eastAsia"/>
              </w:rPr>
              <w:t>額</w:t>
            </w:r>
          </w:p>
        </w:tc>
        <w:tc>
          <w:tcPr>
            <w:tcW w:w="1845" w:type="dxa"/>
            <w:vMerge w:val="restart"/>
            <w:vAlign w:val="center"/>
          </w:tcPr>
          <w:p w:rsidR="00496F75" w:rsidRDefault="00496F75">
            <w:pPr>
              <w:jc w:val="center"/>
            </w:pPr>
            <w:r>
              <w:rPr>
                <w:rFonts w:hint="eastAsia"/>
                <w:spacing w:val="30"/>
              </w:rPr>
              <w:t>前年度予算</w:t>
            </w:r>
            <w:r>
              <w:rPr>
                <w:rFonts w:hint="eastAsia"/>
              </w:rPr>
              <w:t>額</w:t>
            </w:r>
          </w:p>
        </w:tc>
        <w:tc>
          <w:tcPr>
            <w:tcW w:w="2111" w:type="dxa"/>
            <w:gridSpan w:val="2"/>
            <w:vAlign w:val="center"/>
          </w:tcPr>
          <w:p w:rsidR="00496F75" w:rsidRDefault="00496F75">
            <w:pPr>
              <w:jc w:val="center"/>
            </w:pPr>
            <w:r>
              <w:rPr>
                <w:rFonts w:hint="eastAsia"/>
                <w:spacing w:val="105"/>
              </w:rPr>
              <w:t>比較増</w:t>
            </w:r>
            <w:r>
              <w:rPr>
                <w:rFonts w:hint="eastAsia"/>
              </w:rPr>
              <w:t>減</w:t>
            </w:r>
          </w:p>
        </w:tc>
        <w:tc>
          <w:tcPr>
            <w:tcW w:w="1369" w:type="dxa"/>
            <w:vMerge w:val="restart"/>
            <w:vAlign w:val="center"/>
          </w:tcPr>
          <w:p w:rsidR="00496F75" w:rsidRDefault="00496F75">
            <w:pPr>
              <w:jc w:val="center"/>
            </w:pPr>
            <w:r>
              <w:rPr>
                <w:rFonts w:hint="eastAsia"/>
                <w:spacing w:val="300"/>
              </w:rPr>
              <w:t>備</w:t>
            </w:r>
            <w:r>
              <w:rPr>
                <w:rFonts w:hint="eastAsia"/>
              </w:rPr>
              <w:t>考</w:t>
            </w:r>
          </w:p>
        </w:tc>
      </w:tr>
      <w:tr w:rsidR="00496F75">
        <w:trPr>
          <w:cantSplit/>
          <w:trHeight w:val="440"/>
        </w:trPr>
        <w:tc>
          <w:tcPr>
            <w:tcW w:w="1351" w:type="dxa"/>
            <w:vMerge/>
          </w:tcPr>
          <w:p w:rsidR="00496F75" w:rsidRDefault="00496F75"/>
        </w:tc>
        <w:tc>
          <w:tcPr>
            <w:tcW w:w="1844" w:type="dxa"/>
            <w:vMerge/>
          </w:tcPr>
          <w:p w:rsidR="00496F75" w:rsidRDefault="00496F75"/>
        </w:tc>
        <w:tc>
          <w:tcPr>
            <w:tcW w:w="1845" w:type="dxa"/>
            <w:vMerge/>
          </w:tcPr>
          <w:p w:rsidR="00496F75" w:rsidRDefault="00496F75"/>
        </w:tc>
        <w:tc>
          <w:tcPr>
            <w:tcW w:w="1055" w:type="dxa"/>
            <w:vAlign w:val="center"/>
          </w:tcPr>
          <w:p w:rsidR="00496F75" w:rsidRDefault="00496F75">
            <w:pPr>
              <w:jc w:val="center"/>
            </w:pPr>
            <w:r>
              <w:rPr>
                <w:rFonts w:hint="eastAsia"/>
              </w:rPr>
              <w:t>増</w:t>
            </w:r>
          </w:p>
        </w:tc>
        <w:tc>
          <w:tcPr>
            <w:tcW w:w="1056" w:type="dxa"/>
            <w:vAlign w:val="center"/>
          </w:tcPr>
          <w:p w:rsidR="00496F75" w:rsidRDefault="00496F75">
            <w:pPr>
              <w:jc w:val="center"/>
            </w:pPr>
            <w:r>
              <w:rPr>
                <w:rFonts w:hint="eastAsia"/>
              </w:rPr>
              <w:t>減</w:t>
            </w:r>
          </w:p>
        </w:tc>
        <w:tc>
          <w:tcPr>
            <w:tcW w:w="1369" w:type="dxa"/>
            <w:vMerge/>
          </w:tcPr>
          <w:p w:rsidR="00496F75" w:rsidRDefault="00496F75"/>
        </w:tc>
      </w:tr>
      <w:tr w:rsidR="00496F75" w:rsidTr="00AA758D">
        <w:trPr>
          <w:cantSplit/>
          <w:trHeight w:val="800"/>
        </w:trPr>
        <w:tc>
          <w:tcPr>
            <w:tcW w:w="1351" w:type="dxa"/>
            <w:vAlign w:val="center"/>
          </w:tcPr>
          <w:p w:rsidR="00496F75" w:rsidRDefault="00496F75" w:rsidP="00AA758D">
            <w:pPr>
              <w:jc w:val="center"/>
            </w:pPr>
            <w:r>
              <w:rPr>
                <w:rFonts w:hint="eastAsia"/>
              </w:rPr>
              <w:t>市補助金</w:t>
            </w:r>
          </w:p>
          <w:p w:rsidR="00496F75" w:rsidRDefault="00496F75" w:rsidP="00AA758D">
            <w:pPr>
              <w:jc w:val="center"/>
            </w:pPr>
            <w:r>
              <w:rPr>
                <w:rFonts w:hint="eastAsia"/>
              </w:rPr>
              <w:t>その他</w:t>
            </w:r>
          </w:p>
        </w:tc>
        <w:tc>
          <w:tcPr>
            <w:tcW w:w="1844" w:type="dxa"/>
            <w:vAlign w:val="center"/>
          </w:tcPr>
          <w:p w:rsidR="00496F75" w:rsidRDefault="00496F75" w:rsidP="00AA758D">
            <w:pPr>
              <w:jc w:val="center"/>
            </w:pPr>
          </w:p>
        </w:tc>
        <w:tc>
          <w:tcPr>
            <w:tcW w:w="1845" w:type="dxa"/>
            <w:vAlign w:val="center"/>
          </w:tcPr>
          <w:p w:rsidR="00496F75" w:rsidRDefault="00AA758D" w:rsidP="00AA758D">
            <w:pPr>
              <w:jc w:val="center"/>
            </w:pPr>
            <w:r>
              <w:rPr>
                <w:rFonts w:hint="eastAsia"/>
              </w:rPr>
              <w:t>－</w:t>
            </w:r>
          </w:p>
        </w:tc>
        <w:tc>
          <w:tcPr>
            <w:tcW w:w="1055" w:type="dxa"/>
            <w:vAlign w:val="center"/>
          </w:tcPr>
          <w:p w:rsidR="00496F75" w:rsidRDefault="00496F75" w:rsidP="00AA758D">
            <w:pPr>
              <w:jc w:val="center"/>
            </w:pPr>
          </w:p>
        </w:tc>
        <w:tc>
          <w:tcPr>
            <w:tcW w:w="1056" w:type="dxa"/>
            <w:vAlign w:val="center"/>
          </w:tcPr>
          <w:p w:rsidR="00496F75" w:rsidRDefault="00AA758D" w:rsidP="00AA758D">
            <w:pPr>
              <w:jc w:val="center"/>
            </w:pPr>
            <w:r>
              <w:rPr>
                <w:rFonts w:hint="eastAsia"/>
              </w:rPr>
              <w:t>－</w:t>
            </w:r>
          </w:p>
        </w:tc>
        <w:tc>
          <w:tcPr>
            <w:tcW w:w="1369" w:type="dxa"/>
            <w:vAlign w:val="center"/>
          </w:tcPr>
          <w:p w:rsidR="00496F75" w:rsidRDefault="00496F75" w:rsidP="00AA758D">
            <w:pPr>
              <w:jc w:val="center"/>
            </w:pPr>
          </w:p>
        </w:tc>
      </w:tr>
      <w:tr w:rsidR="00496F75" w:rsidTr="00AA758D">
        <w:trPr>
          <w:cantSplit/>
          <w:trHeight w:val="560"/>
        </w:trPr>
        <w:tc>
          <w:tcPr>
            <w:tcW w:w="1351" w:type="dxa"/>
            <w:vAlign w:val="center"/>
          </w:tcPr>
          <w:p w:rsidR="00496F75" w:rsidRDefault="00496F75" w:rsidP="00AA758D">
            <w:pPr>
              <w:jc w:val="center"/>
            </w:pPr>
            <w:r>
              <w:rPr>
                <w:rFonts w:hint="eastAsia"/>
              </w:rPr>
              <w:t>合計</w:t>
            </w:r>
          </w:p>
        </w:tc>
        <w:tc>
          <w:tcPr>
            <w:tcW w:w="1844" w:type="dxa"/>
            <w:vAlign w:val="center"/>
          </w:tcPr>
          <w:p w:rsidR="00496F75" w:rsidRDefault="00496F75" w:rsidP="00AA758D">
            <w:pPr>
              <w:jc w:val="center"/>
            </w:pPr>
          </w:p>
        </w:tc>
        <w:tc>
          <w:tcPr>
            <w:tcW w:w="1845" w:type="dxa"/>
            <w:vAlign w:val="center"/>
          </w:tcPr>
          <w:p w:rsidR="00496F75" w:rsidRDefault="00AA758D" w:rsidP="00AA758D">
            <w:pPr>
              <w:jc w:val="center"/>
            </w:pPr>
            <w:r>
              <w:rPr>
                <w:rFonts w:hint="eastAsia"/>
              </w:rPr>
              <w:t>－</w:t>
            </w:r>
          </w:p>
        </w:tc>
        <w:tc>
          <w:tcPr>
            <w:tcW w:w="1055" w:type="dxa"/>
            <w:vAlign w:val="center"/>
          </w:tcPr>
          <w:p w:rsidR="00496F75" w:rsidRDefault="00496F75" w:rsidP="00AA758D">
            <w:pPr>
              <w:jc w:val="center"/>
            </w:pPr>
          </w:p>
        </w:tc>
        <w:tc>
          <w:tcPr>
            <w:tcW w:w="1056" w:type="dxa"/>
            <w:vAlign w:val="center"/>
          </w:tcPr>
          <w:p w:rsidR="00496F75" w:rsidRDefault="00AA758D" w:rsidP="00AA758D">
            <w:pPr>
              <w:jc w:val="center"/>
            </w:pPr>
            <w:r>
              <w:rPr>
                <w:rFonts w:hint="eastAsia"/>
              </w:rPr>
              <w:t>－</w:t>
            </w:r>
          </w:p>
        </w:tc>
        <w:tc>
          <w:tcPr>
            <w:tcW w:w="1369" w:type="dxa"/>
            <w:vAlign w:val="center"/>
          </w:tcPr>
          <w:p w:rsidR="00496F75" w:rsidRDefault="00496F75" w:rsidP="00AA758D">
            <w:pPr>
              <w:jc w:val="center"/>
            </w:pPr>
          </w:p>
        </w:tc>
      </w:tr>
    </w:tbl>
    <w:p w:rsidR="00AA758D" w:rsidRDefault="00AA758D"/>
    <w:p w:rsidR="00AA758D" w:rsidRDefault="00AA758D"/>
    <w:p w:rsidR="00496F75" w:rsidRDefault="00496F75">
      <w:r>
        <w:rPr>
          <w:rFonts w:hint="eastAsia"/>
        </w:rPr>
        <w:t xml:space="preserve">　(2)　支出の部</w:t>
      </w:r>
    </w:p>
    <w:p w:rsidR="00496F75" w:rsidRDefault="00496F75">
      <w:pPr>
        <w:jc w:val="right"/>
      </w:pP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844"/>
        <w:gridCol w:w="1845"/>
        <w:gridCol w:w="1055"/>
        <w:gridCol w:w="1056"/>
        <w:gridCol w:w="1369"/>
      </w:tblGrid>
      <w:tr w:rsidR="00496F75">
        <w:trPr>
          <w:cantSplit/>
          <w:trHeight w:val="440"/>
        </w:trPr>
        <w:tc>
          <w:tcPr>
            <w:tcW w:w="1351" w:type="dxa"/>
            <w:vMerge w:val="restart"/>
            <w:vAlign w:val="center"/>
          </w:tcPr>
          <w:p w:rsidR="00496F75" w:rsidRDefault="00496F75">
            <w:pPr>
              <w:jc w:val="center"/>
            </w:pPr>
            <w:r>
              <w:rPr>
                <w:rFonts w:hint="eastAsia"/>
                <w:spacing w:val="210"/>
              </w:rPr>
              <w:t>区</w:t>
            </w:r>
            <w:r>
              <w:rPr>
                <w:rFonts w:hint="eastAsia"/>
              </w:rPr>
              <w:t>分</w:t>
            </w:r>
          </w:p>
        </w:tc>
        <w:tc>
          <w:tcPr>
            <w:tcW w:w="1844" w:type="dxa"/>
            <w:vMerge w:val="restart"/>
            <w:vAlign w:val="center"/>
          </w:tcPr>
          <w:p w:rsidR="00496F75" w:rsidRDefault="00496F75">
            <w:pPr>
              <w:jc w:val="center"/>
            </w:pPr>
            <w:r>
              <w:rPr>
                <w:rFonts w:hint="eastAsia"/>
                <w:spacing w:val="30"/>
              </w:rPr>
              <w:t>本年度予算</w:t>
            </w:r>
            <w:r>
              <w:rPr>
                <w:rFonts w:hint="eastAsia"/>
              </w:rPr>
              <w:t>額</w:t>
            </w:r>
          </w:p>
        </w:tc>
        <w:tc>
          <w:tcPr>
            <w:tcW w:w="1845" w:type="dxa"/>
            <w:vMerge w:val="restart"/>
            <w:vAlign w:val="center"/>
          </w:tcPr>
          <w:p w:rsidR="00496F75" w:rsidRDefault="00496F75">
            <w:pPr>
              <w:jc w:val="center"/>
            </w:pPr>
            <w:r>
              <w:rPr>
                <w:rFonts w:hint="eastAsia"/>
                <w:spacing w:val="30"/>
              </w:rPr>
              <w:t>前年度予算</w:t>
            </w:r>
            <w:r>
              <w:rPr>
                <w:rFonts w:hint="eastAsia"/>
              </w:rPr>
              <w:t>額</w:t>
            </w:r>
          </w:p>
        </w:tc>
        <w:tc>
          <w:tcPr>
            <w:tcW w:w="2111" w:type="dxa"/>
            <w:gridSpan w:val="2"/>
            <w:vAlign w:val="center"/>
          </w:tcPr>
          <w:p w:rsidR="00496F75" w:rsidRDefault="00496F75">
            <w:pPr>
              <w:jc w:val="center"/>
            </w:pPr>
            <w:r>
              <w:rPr>
                <w:rFonts w:hint="eastAsia"/>
                <w:spacing w:val="105"/>
              </w:rPr>
              <w:t>比較増</w:t>
            </w:r>
            <w:r>
              <w:rPr>
                <w:rFonts w:hint="eastAsia"/>
              </w:rPr>
              <w:t>減</w:t>
            </w:r>
          </w:p>
        </w:tc>
        <w:tc>
          <w:tcPr>
            <w:tcW w:w="1369" w:type="dxa"/>
            <w:vMerge w:val="restart"/>
            <w:vAlign w:val="center"/>
          </w:tcPr>
          <w:p w:rsidR="00496F75" w:rsidRDefault="00496F75">
            <w:pPr>
              <w:jc w:val="center"/>
            </w:pPr>
            <w:r>
              <w:rPr>
                <w:rFonts w:hint="eastAsia"/>
                <w:spacing w:val="300"/>
              </w:rPr>
              <w:t>備</w:t>
            </w:r>
            <w:r>
              <w:rPr>
                <w:rFonts w:hint="eastAsia"/>
              </w:rPr>
              <w:t>考</w:t>
            </w:r>
          </w:p>
        </w:tc>
      </w:tr>
      <w:tr w:rsidR="00496F75">
        <w:trPr>
          <w:cantSplit/>
          <w:trHeight w:val="440"/>
        </w:trPr>
        <w:tc>
          <w:tcPr>
            <w:tcW w:w="1351" w:type="dxa"/>
            <w:vMerge/>
          </w:tcPr>
          <w:p w:rsidR="00496F75" w:rsidRDefault="00496F75"/>
        </w:tc>
        <w:tc>
          <w:tcPr>
            <w:tcW w:w="1844" w:type="dxa"/>
            <w:vMerge/>
          </w:tcPr>
          <w:p w:rsidR="00496F75" w:rsidRDefault="00496F75"/>
        </w:tc>
        <w:tc>
          <w:tcPr>
            <w:tcW w:w="1845" w:type="dxa"/>
            <w:vMerge/>
          </w:tcPr>
          <w:p w:rsidR="00496F75" w:rsidRDefault="00496F75"/>
        </w:tc>
        <w:tc>
          <w:tcPr>
            <w:tcW w:w="1055" w:type="dxa"/>
            <w:vAlign w:val="center"/>
          </w:tcPr>
          <w:p w:rsidR="00496F75" w:rsidRDefault="00496F75">
            <w:pPr>
              <w:jc w:val="center"/>
            </w:pPr>
            <w:r>
              <w:rPr>
                <w:rFonts w:hint="eastAsia"/>
              </w:rPr>
              <w:t>増</w:t>
            </w:r>
          </w:p>
        </w:tc>
        <w:tc>
          <w:tcPr>
            <w:tcW w:w="1056" w:type="dxa"/>
            <w:vAlign w:val="center"/>
          </w:tcPr>
          <w:p w:rsidR="00496F75" w:rsidRDefault="00496F75">
            <w:pPr>
              <w:jc w:val="center"/>
            </w:pPr>
            <w:r>
              <w:rPr>
                <w:rFonts w:hint="eastAsia"/>
              </w:rPr>
              <w:t>減</w:t>
            </w:r>
          </w:p>
        </w:tc>
        <w:tc>
          <w:tcPr>
            <w:tcW w:w="1369" w:type="dxa"/>
            <w:vMerge/>
          </w:tcPr>
          <w:p w:rsidR="00496F75" w:rsidRDefault="00496F75"/>
        </w:tc>
      </w:tr>
      <w:tr w:rsidR="00496F75" w:rsidTr="00AA758D">
        <w:trPr>
          <w:cantSplit/>
          <w:trHeight w:val="800"/>
        </w:trPr>
        <w:tc>
          <w:tcPr>
            <w:tcW w:w="1351" w:type="dxa"/>
            <w:vAlign w:val="center"/>
          </w:tcPr>
          <w:p w:rsidR="00496F75" w:rsidRDefault="00AA758D" w:rsidP="00AA758D">
            <w:pPr>
              <w:jc w:val="center"/>
            </w:pPr>
            <w:r w:rsidRPr="00A139EA">
              <w:rPr>
                <w:rFonts w:ascii="游明朝" w:hAnsi="游明朝" w:hint="eastAsia"/>
                <w:szCs w:val="21"/>
              </w:rPr>
              <w:t>経営に係る費用の一部</w:t>
            </w:r>
          </w:p>
        </w:tc>
        <w:tc>
          <w:tcPr>
            <w:tcW w:w="1844" w:type="dxa"/>
            <w:vAlign w:val="center"/>
          </w:tcPr>
          <w:p w:rsidR="00496F75" w:rsidRDefault="00496F75" w:rsidP="00AA758D">
            <w:pPr>
              <w:jc w:val="center"/>
            </w:pPr>
          </w:p>
        </w:tc>
        <w:tc>
          <w:tcPr>
            <w:tcW w:w="1845" w:type="dxa"/>
            <w:vAlign w:val="center"/>
          </w:tcPr>
          <w:p w:rsidR="00496F75" w:rsidRDefault="00AA758D" w:rsidP="00AA758D">
            <w:pPr>
              <w:jc w:val="center"/>
            </w:pPr>
            <w:r>
              <w:rPr>
                <w:rFonts w:hint="eastAsia"/>
              </w:rPr>
              <w:t>－</w:t>
            </w:r>
          </w:p>
        </w:tc>
        <w:tc>
          <w:tcPr>
            <w:tcW w:w="1055" w:type="dxa"/>
            <w:vAlign w:val="center"/>
          </w:tcPr>
          <w:p w:rsidR="00496F75" w:rsidRDefault="00496F75" w:rsidP="00AA758D">
            <w:pPr>
              <w:jc w:val="center"/>
            </w:pPr>
          </w:p>
        </w:tc>
        <w:tc>
          <w:tcPr>
            <w:tcW w:w="1056" w:type="dxa"/>
            <w:vAlign w:val="center"/>
          </w:tcPr>
          <w:p w:rsidR="00496F75" w:rsidRDefault="00AA758D" w:rsidP="00AA758D">
            <w:pPr>
              <w:jc w:val="center"/>
            </w:pPr>
            <w:r>
              <w:rPr>
                <w:rFonts w:hint="eastAsia"/>
              </w:rPr>
              <w:t>－</w:t>
            </w:r>
          </w:p>
        </w:tc>
        <w:tc>
          <w:tcPr>
            <w:tcW w:w="1369" w:type="dxa"/>
            <w:vAlign w:val="center"/>
          </w:tcPr>
          <w:p w:rsidR="00496F75" w:rsidRDefault="00496F75" w:rsidP="00AA758D">
            <w:pPr>
              <w:jc w:val="center"/>
            </w:pPr>
          </w:p>
        </w:tc>
      </w:tr>
      <w:tr w:rsidR="00496F75" w:rsidTr="00AA758D">
        <w:trPr>
          <w:cantSplit/>
          <w:trHeight w:val="560"/>
        </w:trPr>
        <w:tc>
          <w:tcPr>
            <w:tcW w:w="1351" w:type="dxa"/>
            <w:vAlign w:val="center"/>
          </w:tcPr>
          <w:p w:rsidR="00496F75" w:rsidRDefault="00496F75" w:rsidP="00AA758D">
            <w:pPr>
              <w:jc w:val="center"/>
            </w:pPr>
            <w:r>
              <w:rPr>
                <w:rFonts w:hint="eastAsia"/>
              </w:rPr>
              <w:t>合計</w:t>
            </w:r>
          </w:p>
        </w:tc>
        <w:tc>
          <w:tcPr>
            <w:tcW w:w="1844" w:type="dxa"/>
            <w:vAlign w:val="center"/>
          </w:tcPr>
          <w:p w:rsidR="00496F75" w:rsidRDefault="00496F75" w:rsidP="00AA758D">
            <w:pPr>
              <w:jc w:val="center"/>
            </w:pPr>
          </w:p>
        </w:tc>
        <w:tc>
          <w:tcPr>
            <w:tcW w:w="1845" w:type="dxa"/>
            <w:vAlign w:val="center"/>
          </w:tcPr>
          <w:p w:rsidR="00496F75" w:rsidRDefault="00AA758D" w:rsidP="00AA758D">
            <w:pPr>
              <w:jc w:val="center"/>
            </w:pPr>
            <w:r>
              <w:rPr>
                <w:rFonts w:hint="eastAsia"/>
              </w:rPr>
              <w:t>－</w:t>
            </w:r>
          </w:p>
        </w:tc>
        <w:tc>
          <w:tcPr>
            <w:tcW w:w="1055" w:type="dxa"/>
            <w:vAlign w:val="center"/>
          </w:tcPr>
          <w:p w:rsidR="00496F75" w:rsidRDefault="00496F75" w:rsidP="00AA758D">
            <w:pPr>
              <w:jc w:val="center"/>
            </w:pPr>
          </w:p>
        </w:tc>
        <w:tc>
          <w:tcPr>
            <w:tcW w:w="1056" w:type="dxa"/>
            <w:vAlign w:val="center"/>
          </w:tcPr>
          <w:p w:rsidR="00496F75" w:rsidRDefault="00AA758D" w:rsidP="00AA758D">
            <w:pPr>
              <w:jc w:val="center"/>
            </w:pPr>
            <w:r>
              <w:rPr>
                <w:rFonts w:hint="eastAsia"/>
              </w:rPr>
              <w:t>－</w:t>
            </w:r>
          </w:p>
        </w:tc>
        <w:tc>
          <w:tcPr>
            <w:tcW w:w="1369" w:type="dxa"/>
            <w:vAlign w:val="center"/>
          </w:tcPr>
          <w:p w:rsidR="00496F75" w:rsidRDefault="00496F75" w:rsidP="00AA758D">
            <w:pPr>
              <w:jc w:val="center"/>
            </w:pPr>
          </w:p>
        </w:tc>
      </w:tr>
    </w:tbl>
    <w:p w:rsidR="00496F75" w:rsidRDefault="00496F75"/>
    <w:p w:rsidR="00496F75" w:rsidRDefault="00496F75">
      <w:r>
        <w:rPr>
          <w:rFonts w:hint="eastAsia"/>
        </w:rPr>
        <w:t>6　事業完了予定年月日</w:t>
      </w:r>
    </w:p>
    <w:p w:rsidR="00496F75" w:rsidRDefault="00496F75">
      <w:r>
        <w:rPr>
          <w:rFonts w:hint="eastAsia"/>
          <w:spacing w:val="53"/>
        </w:rPr>
        <w:t xml:space="preserve">　</w:t>
      </w:r>
      <w:r>
        <w:rPr>
          <w:rFonts w:hint="eastAsia"/>
        </w:rPr>
        <w:t xml:space="preserve">　</w:t>
      </w:r>
      <w:r w:rsidR="00AA758D">
        <w:rPr>
          <w:rFonts w:hint="eastAsia"/>
        </w:rPr>
        <w:t>令和８</w:t>
      </w:r>
      <w:r>
        <w:rPr>
          <w:rFonts w:hint="eastAsia"/>
        </w:rPr>
        <w:t xml:space="preserve">年　</w:t>
      </w:r>
      <w:r w:rsidR="00F6292C">
        <w:rPr>
          <w:rFonts w:hint="eastAsia"/>
        </w:rPr>
        <w:t xml:space="preserve">　</w:t>
      </w:r>
      <w:r>
        <w:rPr>
          <w:rFonts w:hint="eastAsia"/>
        </w:rPr>
        <w:t xml:space="preserve">　月　</w:t>
      </w:r>
      <w:r w:rsidR="00F6292C">
        <w:rPr>
          <w:rFonts w:hint="eastAsia"/>
        </w:rPr>
        <w:t xml:space="preserve">　</w:t>
      </w:r>
      <w:bookmarkStart w:id="0" w:name="_GoBack"/>
      <w:bookmarkEnd w:id="0"/>
      <w:r>
        <w:rPr>
          <w:rFonts w:hint="eastAsia"/>
        </w:rPr>
        <w:t xml:space="preserve">　日</w:t>
      </w:r>
    </w:p>
    <w:p w:rsidR="00496F75" w:rsidRDefault="00496F75"/>
    <w:p w:rsidR="00496F75" w:rsidRDefault="00496F75">
      <w:r>
        <w:rPr>
          <w:rFonts w:hint="eastAsia"/>
        </w:rPr>
        <w:t>7　添付書類</w:t>
      </w:r>
    </w:p>
    <w:p w:rsidR="00496F75" w:rsidRDefault="00496F75"/>
    <w:p w:rsidR="00496F75" w:rsidRDefault="00496F75"/>
    <w:p w:rsidR="00496F75" w:rsidRDefault="00496F75"/>
    <w:p w:rsidR="00496F75" w:rsidRDefault="00496F75"/>
    <w:p w:rsidR="00496F75" w:rsidRDefault="00496F75"/>
    <w:p w:rsidR="00496F75" w:rsidRDefault="00496F75"/>
    <w:p w:rsidR="00496F75" w:rsidRDefault="00496F75"/>
    <w:p w:rsidR="00496F75" w:rsidRDefault="00496F75"/>
    <w:p w:rsidR="00496F75" w:rsidRDefault="00496F75"/>
    <w:p w:rsidR="00496F75" w:rsidRDefault="00496F75"/>
    <w:p w:rsidR="009759E2" w:rsidRDefault="00496F75" w:rsidP="009759E2">
      <w:r>
        <w:rPr>
          <w:rFonts w:hint="eastAsia"/>
        </w:rPr>
        <w:t>注　「3　事業計画」は、別に</w:t>
      </w:r>
      <w:r w:rsidR="009759E2">
        <w:rPr>
          <w:rFonts w:hint="eastAsia"/>
        </w:rPr>
        <w:t>定める様式により記入し、提出すること。</w:t>
      </w:r>
    </w:p>
    <w:p w:rsidR="009759E2" w:rsidRPr="009759E2" w:rsidRDefault="009759E2" w:rsidP="003128BE"/>
    <w:p w:rsidR="009759E2" w:rsidRPr="009759E2" w:rsidRDefault="009759E2" w:rsidP="009759E2">
      <w:pPr>
        <w:jc w:val="center"/>
        <w:rPr>
          <w:sz w:val="28"/>
          <w:szCs w:val="28"/>
        </w:rPr>
      </w:pPr>
      <w:r>
        <w:br w:type="page"/>
      </w:r>
      <w:r w:rsidRPr="009759E2">
        <w:rPr>
          <w:rFonts w:hint="eastAsia"/>
          <w:sz w:val="28"/>
          <w:szCs w:val="28"/>
        </w:rPr>
        <w:lastRenderedPageBreak/>
        <w:t xml:space="preserve">令和７年度　</w:t>
      </w:r>
      <w:r w:rsidRPr="009759E2">
        <w:rPr>
          <w:rFonts w:hint="eastAsia"/>
          <w:sz w:val="28"/>
          <w:szCs w:val="28"/>
          <w:lang w:eastAsia="zh-CN"/>
        </w:rPr>
        <w:t>飼料等高騰対策畜産経営緊急支援事業</w:t>
      </w:r>
      <w:r w:rsidRPr="009759E2">
        <w:rPr>
          <w:rFonts w:hint="eastAsia"/>
          <w:sz w:val="28"/>
          <w:szCs w:val="28"/>
        </w:rPr>
        <w:t>実施計画書</w:t>
      </w:r>
    </w:p>
    <w:p w:rsidR="009759E2" w:rsidRPr="009759E2" w:rsidRDefault="009759E2" w:rsidP="009759E2">
      <w:pPr>
        <w:jc w:val="left"/>
        <w:rPr>
          <w:szCs w:val="21"/>
        </w:rPr>
      </w:pPr>
    </w:p>
    <w:p w:rsidR="009759E2" w:rsidRPr="009759E2" w:rsidRDefault="009759E2" w:rsidP="009759E2">
      <w:pPr>
        <w:numPr>
          <w:ilvl w:val="0"/>
          <w:numId w:val="3"/>
        </w:numPr>
        <w:jc w:val="left"/>
        <w:rPr>
          <w:szCs w:val="21"/>
        </w:rPr>
      </w:pPr>
      <w:r w:rsidRPr="009759E2">
        <w:rPr>
          <w:rFonts w:hint="eastAsia"/>
          <w:szCs w:val="21"/>
        </w:rPr>
        <w:t>事業実施者</w:t>
      </w:r>
    </w:p>
    <w:p w:rsidR="009759E2" w:rsidRPr="009759E2" w:rsidRDefault="009759E2" w:rsidP="009759E2">
      <w:pPr>
        <w:ind w:left="360"/>
        <w:jc w:val="left"/>
        <w:rPr>
          <w:szCs w:val="21"/>
        </w:rPr>
      </w:pPr>
    </w:p>
    <w:p w:rsidR="009759E2" w:rsidRPr="009759E2" w:rsidRDefault="009759E2" w:rsidP="009759E2">
      <w:pPr>
        <w:ind w:left="360"/>
        <w:jc w:val="left"/>
        <w:rPr>
          <w:szCs w:val="21"/>
        </w:rPr>
      </w:pPr>
    </w:p>
    <w:p w:rsidR="009759E2" w:rsidRPr="009759E2" w:rsidRDefault="009759E2" w:rsidP="009759E2">
      <w:pPr>
        <w:numPr>
          <w:ilvl w:val="0"/>
          <w:numId w:val="3"/>
        </w:numPr>
        <w:jc w:val="left"/>
        <w:rPr>
          <w:szCs w:val="21"/>
        </w:rPr>
      </w:pPr>
      <w:r w:rsidRPr="009759E2">
        <w:rPr>
          <w:rFonts w:hint="eastAsia"/>
          <w:szCs w:val="21"/>
        </w:rPr>
        <w:t>所在地</w:t>
      </w:r>
    </w:p>
    <w:p w:rsidR="009759E2" w:rsidRPr="009759E2" w:rsidRDefault="009759E2" w:rsidP="009759E2">
      <w:pPr>
        <w:ind w:left="360"/>
        <w:jc w:val="left"/>
        <w:rPr>
          <w:szCs w:val="21"/>
        </w:rPr>
      </w:pPr>
    </w:p>
    <w:p w:rsidR="009759E2" w:rsidRPr="009759E2" w:rsidRDefault="009759E2" w:rsidP="009759E2">
      <w:pPr>
        <w:ind w:left="360"/>
        <w:jc w:val="left"/>
        <w:rPr>
          <w:szCs w:val="21"/>
        </w:rPr>
      </w:pPr>
    </w:p>
    <w:p w:rsidR="009759E2" w:rsidRPr="009759E2" w:rsidRDefault="009759E2" w:rsidP="009759E2">
      <w:pPr>
        <w:numPr>
          <w:ilvl w:val="0"/>
          <w:numId w:val="3"/>
        </w:numPr>
        <w:jc w:val="left"/>
        <w:rPr>
          <w:szCs w:val="21"/>
        </w:rPr>
      </w:pPr>
      <w:r w:rsidRPr="009759E2">
        <w:rPr>
          <w:rFonts w:hint="eastAsia"/>
          <w:szCs w:val="21"/>
        </w:rPr>
        <w:t>事業費内訳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43"/>
        <w:gridCol w:w="2837"/>
        <w:gridCol w:w="2090"/>
      </w:tblGrid>
      <w:tr w:rsidR="009759E2" w:rsidRPr="009759E2" w:rsidTr="002650CC">
        <w:trPr>
          <w:trHeight w:val="560"/>
        </w:trPr>
        <w:tc>
          <w:tcPr>
            <w:tcW w:w="1591" w:type="dxa"/>
            <w:shd w:val="clear" w:color="auto" w:fill="auto"/>
            <w:vAlign w:val="center"/>
          </w:tcPr>
          <w:p w:rsidR="009759E2" w:rsidRPr="009759E2" w:rsidRDefault="009759E2" w:rsidP="002650CC">
            <w:pPr>
              <w:jc w:val="center"/>
              <w:rPr>
                <w:szCs w:val="21"/>
              </w:rPr>
            </w:pPr>
            <w:r w:rsidRPr="009759E2">
              <w:rPr>
                <w:rFonts w:hint="eastAsia"/>
                <w:szCs w:val="21"/>
              </w:rPr>
              <w:t>種類</w:t>
            </w:r>
          </w:p>
        </w:tc>
        <w:tc>
          <w:tcPr>
            <w:tcW w:w="1843" w:type="dxa"/>
            <w:shd w:val="clear" w:color="auto" w:fill="auto"/>
            <w:vAlign w:val="center"/>
          </w:tcPr>
          <w:p w:rsidR="009759E2" w:rsidRPr="009759E2" w:rsidRDefault="009759E2" w:rsidP="002650CC">
            <w:pPr>
              <w:jc w:val="center"/>
              <w:rPr>
                <w:szCs w:val="21"/>
              </w:rPr>
            </w:pPr>
            <w:r w:rsidRPr="009759E2">
              <w:rPr>
                <w:rFonts w:hint="eastAsia"/>
                <w:szCs w:val="21"/>
              </w:rPr>
              <w:t>頭</w:t>
            </w:r>
            <w:r w:rsidR="009A3E53">
              <w:rPr>
                <w:rFonts w:hint="eastAsia"/>
                <w:szCs w:val="21"/>
              </w:rPr>
              <w:t>羽</w:t>
            </w:r>
            <w:r w:rsidRPr="009759E2">
              <w:rPr>
                <w:rFonts w:hint="eastAsia"/>
                <w:szCs w:val="21"/>
              </w:rPr>
              <w:t>数</w:t>
            </w:r>
          </w:p>
        </w:tc>
        <w:tc>
          <w:tcPr>
            <w:tcW w:w="2837" w:type="dxa"/>
            <w:shd w:val="clear" w:color="auto" w:fill="auto"/>
            <w:vAlign w:val="center"/>
          </w:tcPr>
          <w:p w:rsidR="009759E2" w:rsidRPr="009759E2" w:rsidRDefault="009759E2" w:rsidP="002650CC">
            <w:pPr>
              <w:jc w:val="center"/>
              <w:rPr>
                <w:szCs w:val="21"/>
              </w:rPr>
            </w:pPr>
            <w:r w:rsidRPr="009759E2">
              <w:rPr>
                <w:rFonts w:hint="eastAsia"/>
                <w:szCs w:val="21"/>
              </w:rPr>
              <w:t>単価</w:t>
            </w:r>
          </w:p>
        </w:tc>
        <w:tc>
          <w:tcPr>
            <w:tcW w:w="2090" w:type="dxa"/>
            <w:shd w:val="clear" w:color="auto" w:fill="auto"/>
            <w:vAlign w:val="center"/>
          </w:tcPr>
          <w:p w:rsidR="009759E2" w:rsidRPr="009759E2" w:rsidRDefault="009759E2" w:rsidP="002650CC">
            <w:pPr>
              <w:jc w:val="center"/>
              <w:rPr>
                <w:szCs w:val="21"/>
              </w:rPr>
            </w:pPr>
            <w:r w:rsidRPr="009759E2">
              <w:rPr>
                <w:rFonts w:hint="eastAsia"/>
                <w:szCs w:val="21"/>
              </w:rPr>
              <w:t>補助金額(円)</w:t>
            </w:r>
          </w:p>
        </w:tc>
      </w:tr>
      <w:tr w:rsidR="009759E2" w:rsidRPr="009759E2" w:rsidTr="00285FB0">
        <w:trPr>
          <w:trHeight w:val="886"/>
        </w:trPr>
        <w:tc>
          <w:tcPr>
            <w:tcW w:w="1591" w:type="dxa"/>
            <w:shd w:val="clear" w:color="auto" w:fill="auto"/>
            <w:vAlign w:val="center"/>
          </w:tcPr>
          <w:p w:rsidR="009759E2" w:rsidRDefault="009759E2" w:rsidP="009759E2">
            <w:pPr>
              <w:jc w:val="center"/>
              <w:rPr>
                <w:szCs w:val="21"/>
              </w:rPr>
            </w:pPr>
          </w:p>
          <w:p w:rsidR="00285FB0" w:rsidRPr="009759E2" w:rsidRDefault="00285FB0" w:rsidP="009759E2">
            <w:pPr>
              <w:jc w:val="center"/>
              <w:rPr>
                <w:szCs w:val="21"/>
              </w:rPr>
            </w:pPr>
          </w:p>
        </w:tc>
        <w:tc>
          <w:tcPr>
            <w:tcW w:w="1843" w:type="dxa"/>
            <w:shd w:val="clear" w:color="auto" w:fill="auto"/>
            <w:vAlign w:val="center"/>
          </w:tcPr>
          <w:p w:rsidR="009759E2" w:rsidRDefault="009759E2" w:rsidP="009759E2">
            <w:pPr>
              <w:jc w:val="center"/>
              <w:rPr>
                <w:szCs w:val="21"/>
              </w:rPr>
            </w:pPr>
          </w:p>
          <w:p w:rsidR="00285FB0" w:rsidRPr="009759E2" w:rsidRDefault="00285FB0" w:rsidP="009759E2">
            <w:pPr>
              <w:jc w:val="center"/>
              <w:rPr>
                <w:szCs w:val="21"/>
              </w:rPr>
            </w:pPr>
          </w:p>
        </w:tc>
        <w:tc>
          <w:tcPr>
            <w:tcW w:w="2837" w:type="dxa"/>
            <w:shd w:val="clear" w:color="auto" w:fill="auto"/>
            <w:vAlign w:val="center"/>
          </w:tcPr>
          <w:p w:rsidR="009759E2" w:rsidRDefault="009759E2" w:rsidP="009759E2">
            <w:pPr>
              <w:jc w:val="center"/>
              <w:rPr>
                <w:szCs w:val="21"/>
              </w:rPr>
            </w:pPr>
          </w:p>
          <w:p w:rsidR="00285FB0" w:rsidRPr="009759E2" w:rsidRDefault="00285FB0" w:rsidP="009759E2">
            <w:pPr>
              <w:jc w:val="center"/>
              <w:rPr>
                <w:szCs w:val="21"/>
              </w:rPr>
            </w:pPr>
          </w:p>
        </w:tc>
        <w:tc>
          <w:tcPr>
            <w:tcW w:w="2090" w:type="dxa"/>
            <w:shd w:val="clear" w:color="auto" w:fill="auto"/>
            <w:vAlign w:val="center"/>
          </w:tcPr>
          <w:p w:rsidR="009759E2" w:rsidRDefault="009759E2" w:rsidP="009759E2">
            <w:pPr>
              <w:jc w:val="center"/>
              <w:rPr>
                <w:szCs w:val="21"/>
              </w:rPr>
            </w:pPr>
          </w:p>
          <w:p w:rsidR="00285FB0" w:rsidRPr="009759E2" w:rsidRDefault="00285FB0" w:rsidP="009759E2">
            <w:pPr>
              <w:jc w:val="center"/>
              <w:rPr>
                <w:szCs w:val="21"/>
              </w:rPr>
            </w:pPr>
          </w:p>
        </w:tc>
      </w:tr>
      <w:tr w:rsidR="009759E2" w:rsidRPr="009759E2" w:rsidTr="009759E2">
        <w:trPr>
          <w:trHeight w:val="560"/>
        </w:trPr>
        <w:tc>
          <w:tcPr>
            <w:tcW w:w="1591" w:type="dxa"/>
            <w:shd w:val="clear" w:color="auto" w:fill="auto"/>
            <w:vAlign w:val="center"/>
          </w:tcPr>
          <w:p w:rsidR="009759E2" w:rsidRPr="009759E2" w:rsidRDefault="009759E2" w:rsidP="009759E2">
            <w:pPr>
              <w:jc w:val="center"/>
              <w:rPr>
                <w:szCs w:val="21"/>
              </w:rPr>
            </w:pPr>
            <w:r w:rsidRPr="009759E2">
              <w:rPr>
                <w:rFonts w:hint="eastAsia"/>
                <w:szCs w:val="21"/>
              </w:rPr>
              <w:t>計</w:t>
            </w:r>
          </w:p>
        </w:tc>
        <w:tc>
          <w:tcPr>
            <w:tcW w:w="1843" w:type="dxa"/>
            <w:shd w:val="clear" w:color="auto" w:fill="auto"/>
            <w:vAlign w:val="center"/>
          </w:tcPr>
          <w:p w:rsidR="009759E2" w:rsidRPr="009759E2" w:rsidRDefault="009759E2" w:rsidP="009759E2">
            <w:pPr>
              <w:jc w:val="center"/>
              <w:rPr>
                <w:szCs w:val="21"/>
              </w:rPr>
            </w:pPr>
          </w:p>
        </w:tc>
        <w:tc>
          <w:tcPr>
            <w:tcW w:w="2837" w:type="dxa"/>
            <w:shd w:val="clear" w:color="auto" w:fill="auto"/>
            <w:vAlign w:val="center"/>
          </w:tcPr>
          <w:p w:rsidR="009759E2" w:rsidRPr="009759E2" w:rsidRDefault="009759E2" w:rsidP="009759E2">
            <w:pPr>
              <w:jc w:val="center"/>
              <w:rPr>
                <w:szCs w:val="21"/>
              </w:rPr>
            </w:pPr>
          </w:p>
        </w:tc>
        <w:tc>
          <w:tcPr>
            <w:tcW w:w="2090" w:type="dxa"/>
            <w:shd w:val="clear" w:color="auto" w:fill="auto"/>
            <w:vAlign w:val="center"/>
          </w:tcPr>
          <w:p w:rsidR="009759E2" w:rsidRPr="009759E2" w:rsidRDefault="009759E2" w:rsidP="009759E2">
            <w:pPr>
              <w:jc w:val="center"/>
              <w:rPr>
                <w:szCs w:val="21"/>
              </w:rPr>
            </w:pPr>
          </w:p>
        </w:tc>
      </w:tr>
    </w:tbl>
    <w:p w:rsidR="00496F75" w:rsidRPr="009759E2" w:rsidRDefault="00496F75" w:rsidP="003128BE">
      <w:pPr>
        <w:rPr>
          <w:szCs w:val="21"/>
        </w:rPr>
      </w:pPr>
    </w:p>
    <w:sectPr w:rsidR="00496F75" w:rsidRPr="009759E2">
      <w:headerReference w:type="default" r:id="rId7"/>
      <w:footerReference w:type="even" r:id="rId8"/>
      <w:footerReference w:type="default" r:id="rId9"/>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C5A" w:rsidRDefault="005B7C5A">
      <w:r>
        <w:separator/>
      </w:r>
    </w:p>
  </w:endnote>
  <w:endnote w:type="continuationSeparator" w:id="0">
    <w:p w:rsidR="005B7C5A" w:rsidRDefault="005B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75" w:rsidRDefault="00496F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96F75" w:rsidRDefault="00496F7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75" w:rsidRDefault="00496F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F1EE0">
      <w:rPr>
        <w:rStyle w:val="a4"/>
        <w:noProof/>
      </w:rPr>
      <w:t>1</w:t>
    </w:r>
    <w:r>
      <w:rPr>
        <w:rStyle w:val="a4"/>
      </w:rPr>
      <w:fldChar w:fldCharType="end"/>
    </w:r>
  </w:p>
  <w:p w:rsidR="00496F75" w:rsidRDefault="00496F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C5A" w:rsidRDefault="005B7C5A">
      <w:r>
        <w:separator/>
      </w:r>
    </w:p>
  </w:footnote>
  <w:footnote w:type="continuationSeparator" w:id="0">
    <w:p w:rsidR="005B7C5A" w:rsidRDefault="005B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75" w:rsidRDefault="00496F75">
    <w:pPr>
      <w:pStyle w:val="a5"/>
      <w:rPr>
        <w:sz w:val="20"/>
      </w:rPr>
    </w:pPr>
    <w:r>
      <w:rPr>
        <w:sz w:val="20"/>
      </w:rPr>
      <w:fldChar w:fldCharType="begin"/>
    </w:r>
    <w:r>
      <w:rPr>
        <w:sz w:val="20"/>
      </w:rPr>
      <w:instrText xml:space="preserve"> FILENAME  \* MERGEFORMAT </w:instrText>
    </w:r>
    <w:r>
      <w:rPr>
        <w:sz w:val="20"/>
      </w:rPr>
      <w:fldChar w:fldCharType="separate"/>
    </w:r>
    <w:r>
      <w:rPr>
        <w:rFonts w:hint="eastAsia"/>
        <w:noProof/>
        <w:sz w:val="20"/>
      </w:rPr>
      <w:t>№0739　長門市農林業等振興対策事業に係る補助金交付要綱</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B7D60"/>
    <w:multiLevelType w:val="hybridMultilevel"/>
    <w:tmpl w:val="4CE2F320"/>
    <w:lvl w:ilvl="0" w:tplc="5A6091C8">
      <w:start w:val="1"/>
      <w:numFmt w:val="iroha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6F33A00"/>
    <w:multiLevelType w:val="hybridMultilevel"/>
    <w:tmpl w:val="E56AD7DE"/>
    <w:lvl w:ilvl="0" w:tplc="3C8AC5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7F0803"/>
    <w:multiLevelType w:val="hybridMultilevel"/>
    <w:tmpl w:val="BF441E18"/>
    <w:lvl w:ilvl="0" w:tplc="521A3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419"/>
  <w:displayHorizontalDrawingGridEvery w:val="0"/>
  <w:characterSpacingControl w:val="compressPunctuation"/>
  <w:strictFirstAndLastChars/>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8BE"/>
    <w:rsid w:val="00285FB0"/>
    <w:rsid w:val="002B791F"/>
    <w:rsid w:val="003128BE"/>
    <w:rsid w:val="003C5282"/>
    <w:rsid w:val="00496F75"/>
    <w:rsid w:val="005B7C5A"/>
    <w:rsid w:val="005E3F38"/>
    <w:rsid w:val="007D2828"/>
    <w:rsid w:val="008A509D"/>
    <w:rsid w:val="008C7723"/>
    <w:rsid w:val="008F1EE0"/>
    <w:rsid w:val="009759E2"/>
    <w:rsid w:val="009A3E53"/>
    <w:rsid w:val="00A139EA"/>
    <w:rsid w:val="00AA758D"/>
    <w:rsid w:val="00AE5761"/>
    <w:rsid w:val="00BC3AE1"/>
    <w:rsid w:val="00C9314B"/>
    <w:rsid w:val="00C95492"/>
    <w:rsid w:val="00D61E06"/>
    <w:rsid w:val="00F6292C"/>
    <w:rsid w:val="00FD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2F1E3A8A"/>
  <w15:chartTrackingRefBased/>
  <w15:docId w15:val="{F00DA0F0-8818-4031-87F1-E8C31148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wordWrap/>
      <w:overflowPunct/>
      <w:autoSpaceDE/>
      <w:autoSpaceDN/>
      <w:ind w:left="420" w:hangingChars="200" w:hanging="420"/>
    </w:pPr>
    <w:rPr>
      <w:rFonts w:ascii="Century"/>
      <w:szCs w:val="24"/>
    </w:rPr>
  </w:style>
  <w:style w:type="paragraph" w:styleId="2">
    <w:name w:val="Body Text Indent 2"/>
    <w:basedOn w:val="a"/>
    <w:pPr>
      <w:wordWrap/>
      <w:overflowPunct/>
      <w:autoSpaceDE/>
      <w:autoSpaceDN/>
      <w:ind w:left="584" w:hangingChars="213" w:hanging="584"/>
    </w:pPr>
    <w:rPr>
      <w:rFonts w:ascii="Century"/>
      <w:szCs w:val="24"/>
    </w:rPr>
  </w:style>
  <w:style w:type="paragraph" w:styleId="3">
    <w:name w:val="Body Text Indent 3"/>
    <w:basedOn w:val="a"/>
    <w:pPr>
      <w:wordWrap/>
      <w:overflowPunct/>
      <w:autoSpaceDE/>
      <w:autoSpaceDN/>
      <w:ind w:left="481" w:hangingChars="229" w:hanging="481"/>
    </w:pPr>
    <w:rPr>
      <w:rFonts w:ascii="Century"/>
      <w:szCs w:val="24"/>
    </w:rPr>
  </w:style>
  <w:style w:type="paragraph" w:styleId="a7">
    <w:name w:val="Date"/>
    <w:basedOn w:val="a"/>
    <w:next w:val="a"/>
    <w:pPr>
      <w:wordWrap/>
      <w:overflowPunct/>
      <w:autoSpaceDE/>
      <w:autoSpaceDN/>
    </w:pPr>
    <w:rPr>
      <w:rFonts w:ascii="Century"/>
      <w:szCs w:val="24"/>
    </w:rPr>
  </w:style>
  <w:style w:type="paragraph" w:styleId="a8">
    <w:name w:val="Body Text"/>
    <w:basedOn w:val="a"/>
    <w:pPr>
      <w:wordWrap/>
      <w:overflowPunct/>
      <w:autoSpaceDE/>
      <w:autoSpaceDN/>
      <w:jc w:val="center"/>
    </w:pPr>
    <w:rPr>
      <w:rFonts w:ascii="Century"/>
      <w:szCs w:val="24"/>
    </w:rPr>
  </w:style>
  <w:style w:type="paragraph" w:styleId="a9">
    <w:name w:val="Block Text"/>
    <w:basedOn w:val="a"/>
    <w:pPr>
      <w:ind w:left="900" w:right="900" w:hanging="900"/>
    </w:pPr>
    <w:rPr>
      <w:sz w:val="28"/>
    </w:rPr>
  </w:style>
  <w:style w:type="paragraph" w:styleId="aa">
    <w:name w:val="Balloon Text"/>
    <w:basedOn w:val="a"/>
    <w:semiHidden/>
    <w:rPr>
      <w:rFonts w:ascii="Arial" w:eastAsia="ＭＳ ゴシック" w:hAnsi="Arial"/>
      <w:sz w:val="18"/>
      <w:szCs w:val="18"/>
    </w:rPr>
  </w:style>
  <w:style w:type="paragraph" w:styleId="ab">
    <w:name w:val="Note Heading"/>
    <w:basedOn w:val="a"/>
    <w:next w:val="a"/>
    <w:pPr>
      <w:wordWrap/>
      <w:overflowPunct/>
      <w:autoSpaceDE/>
      <w:autoSpaceDN/>
      <w:jc w:val="center"/>
    </w:pPr>
    <w:rPr>
      <w:rFonts w:ascii="Century" w:hAnsi="ＭＳ 明朝"/>
      <w:spacing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長門市農林業等振興対策事業に係る補助金交付要綱</vt:lpstr>
    </vt:vector>
  </TitlesOfParts>
  <Manager/>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林　龍之介</cp:lastModifiedBy>
  <cp:revision>16</cp:revision>
  <cp:lastPrinted>2008-10-21T01:30:00Z</cp:lastPrinted>
  <dcterms:created xsi:type="dcterms:W3CDTF">2025-09-13T10:48:00Z</dcterms:created>
  <dcterms:modified xsi:type="dcterms:W3CDTF">2026-01-08T06:10:00Z</dcterms:modified>
  <cp:category/>
</cp:coreProperties>
</file>