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EB" w:rsidRDefault="00225E44">
      <w:pPr>
        <w:jc w:val="left"/>
      </w:pPr>
      <w:r>
        <w:rPr>
          <w:rFonts w:hint="eastAsia"/>
        </w:rPr>
        <w:t>別記</w:t>
      </w:r>
      <w:r w:rsidR="00811421">
        <w:t>様式第１号の</w:t>
      </w:r>
      <w:r w:rsidR="00811421">
        <w:rPr>
          <w:rFonts w:hint="eastAsia"/>
        </w:rPr>
        <w:t>４</w:t>
      </w:r>
      <w:r w:rsidR="00811421">
        <w:t>（第</w:t>
      </w:r>
      <w:r w:rsidR="00811421">
        <w:rPr>
          <w:rFonts w:hint="eastAsia"/>
        </w:rPr>
        <w:t>７</w:t>
      </w:r>
      <w:r w:rsidR="00811421">
        <w:t>条関係）</w:t>
      </w:r>
    </w:p>
    <w:tbl>
      <w:tblPr>
        <w:tblW w:w="3773" w:type="dxa"/>
        <w:tblInd w:w="5496" w:type="dxa"/>
        <w:tblLook w:val="0000" w:firstRow="0" w:lastRow="0" w:firstColumn="0" w:lastColumn="0" w:noHBand="0" w:noVBand="0"/>
      </w:tblPr>
      <w:tblGrid>
        <w:gridCol w:w="1133"/>
        <w:gridCol w:w="2640"/>
      </w:tblGrid>
      <w:tr w:rsidR="001F31EB">
        <w:tc>
          <w:tcPr>
            <w:tcW w:w="1133" w:type="dxa"/>
            <w:shd w:val="clear" w:color="auto" w:fill="auto"/>
            <w:vAlign w:val="center"/>
          </w:tcPr>
          <w:p w:rsidR="001F31EB" w:rsidRDefault="00811421">
            <w:r>
              <w:t>申請者名</w:t>
            </w:r>
          </w:p>
        </w:tc>
        <w:tc>
          <w:tcPr>
            <w:tcW w:w="2640" w:type="dxa"/>
            <w:shd w:val="clear" w:color="auto" w:fill="auto"/>
            <w:vAlign w:val="center"/>
          </w:tcPr>
          <w:p w:rsidR="001F31EB" w:rsidRDefault="001F31EB">
            <w:pPr>
              <w:jc w:val="center"/>
            </w:pPr>
          </w:p>
        </w:tc>
      </w:tr>
    </w:tbl>
    <w:p w:rsidR="001F31EB" w:rsidRDefault="001F31EB">
      <w:pPr>
        <w:jc w:val="left"/>
      </w:pPr>
    </w:p>
    <w:p w:rsidR="001F31EB" w:rsidRDefault="00811421">
      <w:pPr>
        <w:jc w:val="left"/>
      </w:pPr>
      <w:r>
        <w:t>事務手続代行者に関する情報</w:t>
      </w:r>
    </w:p>
    <w:p w:rsidR="001F31EB" w:rsidRDefault="001F31EB">
      <w:pPr>
        <w:jc w:val="left"/>
      </w:pPr>
    </w:p>
    <w:p w:rsidR="001F31EB" w:rsidRDefault="00811421">
      <w:pPr>
        <w:ind w:left="141" w:hanging="141"/>
        <w:jc w:val="left"/>
      </w:pPr>
      <w:r>
        <w:t>・申請者は、本補助金の申請を対象システムを販売する者等（以下「手続代行者」という。）に依頼することができます。手続代行者が手続を代行する場合は、下記枠線内も記入してください。その場合、本市からの提出書類等の確認に関する連絡は、原則として手続代行者に行います。</w:t>
      </w:r>
    </w:p>
    <w:p w:rsidR="001F31EB" w:rsidRDefault="00811421">
      <w:pPr>
        <w:ind w:left="141" w:hanging="141"/>
        <w:jc w:val="left"/>
      </w:pPr>
      <w:r>
        <w:t>・手続代行者は、申請書類の提出から補助金の交付が完了するまでの間、当該申請に係る申請者と同等の義務及び責任を負います。</w:t>
      </w:r>
    </w:p>
    <w:p w:rsidR="001F31EB" w:rsidRDefault="00811421">
      <w:pPr>
        <w:jc w:val="left"/>
      </w:pPr>
      <w:r>
        <w:t>・申請者は、手続代行者に申請を依頼した場合であっても、当該申請に係る手続きが円滑に完了するよう協力しなければなりません。</w:t>
      </w:r>
    </w:p>
    <w:p w:rsidR="001F31EB" w:rsidRDefault="001F31EB">
      <w:pPr>
        <w:jc w:val="left"/>
      </w:pPr>
    </w:p>
    <w:tbl>
      <w:tblPr>
        <w:tblW w:w="870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943"/>
        <w:gridCol w:w="1560"/>
        <w:gridCol w:w="4199"/>
      </w:tblGrid>
      <w:tr w:rsidR="001F31EB">
        <w:trPr>
          <w:trHeight w:val="2531"/>
          <w:jc w:val="center"/>
        </w:trPr>
        <w:tc>
          <w:tcPr>
            <w:tcW w:w="294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811421">
            <w:pPr>
              <w:jc w:val="center"/>
            </w:pPr>
            <w:r>
              <w:t>手続代行者</w:t>
            </w:r>
          </w:p>
          <w:p w:rsidR="001F31EB" w:rsidRDefault="00811421">
            <w:pPr>
              <w:jc w:val="center"/>
              <w:rPr>
                <w:sz w:val="18"/>
              </w:rPr>
            </w:pPr>
            <w:r>
              <w:rPr>
                <w:sz w:val="18"/>
              </w:rPr>
              <w:t>（事務代行がある場合のみ記入）</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811421">
            <w:pPr>
              <w:spacing w:line="500" w:lineRule="atLeast"/>
              <w:jc w:val="center"/>
            </w:pPr>
            <w:r>
              <w:rPr>
                <w:spacing w:val="420"/>
              </w:rPr>
              <w:t>住</w:t>
            </w:r>
            <w:r>
              <w:t>所</w:t>
            </w:r>
          </w:p>
          <w:p w:rsidR="001F31EB" w:rsidRDefault="00811421">
            <w:pPr>
              <w:spacing w:line="500" w:lineRule="atLeast"/>
              <w:jc w:val="center"/>
            </w:pPr>
            <w:r>
              <w:rPr>
                <w:spacing w:val="150"/>
              </w:rPr>
              <w:t>会社</w:t>
            </w:r>
            <w:r>
              <w:rPr>
                <w:spacing w:val="15"/>
              </w:rPr>
              <w:t>名</w:t>
            </w:r>
          </w:p>
          <w:p w:rsidR="001F31EB" w:rsidRDefault="00811421">
            <w:pPr>
              <w:spacing w:line="500" w:lineRule="atLeast"/>
              <w:jc w:val="center"/>
            </w:pPr>
            <w:r>
              <w:rPr>
                <w:w w:val="75"/>
              </w:rPr>
              <w:t>代表者　職・氏</w:t>
            </w:r>
            <w:r>
              <w:rPr>
                <w:spacing w:val="30"/>
                <w:w w:val="75"/>
              </w:rPr>
              <w:t>名</w:t>
            </w:r>
          </w:p>
          <w:p w:rsidR="001F31EB" w:rsidRDefault="00811421">
            <w:pPr>
              <w:spacing w:line="500" w:lineRule="atLeast"/>
              <w:jc w:val="center"/>
            </w:pPr>
            <w:r>
              <w:rPr>
                <w:spacing w:val="60"/>
              </w:rPr>
              <w:t>電話番</w:t>
            </w:r>
            <w:r>
              <w:rPr>
                <w:spacing w:val="30"/>
              </w:rPr>
              <w:t>号</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1F31EB">
            <w:pPr>
              <w:spacing w:line="500" w:lineRule="atLeast"/>
            </w:pPr>
          </w:p>
          <w:p w:rsidR="001F31EB" w:rsidRDefault="001F31EB">
            <w:pPr>
              <w:spacing w:line="500" w:lineRule="atLeast"/>
            </w:pPr>
          </w:p>
          <w:p w:rsidR="001F31EB" w:rsidRDefault="00811E3D">
            <w:pPr>
              <w:spacing w:line="500" w:lineRule="atLeast"/>
              <w:ind w:right="210"/>
              <w:jc w:val="right"/>
            </w:pPr>
            <w:r>
              <w:rPr>
                <w:rFonts w:hint="eastAsia"/>
              </w:rPr>
              <w:t xml:space="preserve">　</w:t>
            </w:r>
            <w:bookmarkStart w:id="0" w:name="_GoBack"/>
            <w:bookmarkEnd w:id="0"/>
            <w:r w:rsidR="00811421">
              <w:t xml:space="preserve">　</w:t>
            </w:r>
          </w:p>
          <w:p w:rsidR="001F31EB" w:rsidRDefault="001F31EB">
            <w:pPr>
              <w:spacing w:line="500" w:lineRule="atLeast"/>
            </w:pPr>
          </w:p>
        </w:tc>
      </w:tr>
      <w:tr w:rsidR="001F31EB">
        <w:trPr>
          <w:trHeight w:val="2978"/>
          <w:jc w:val="center"/>
        </w:trPr>
        <w:tc>
          <w:tcPr>
            <w:tcW w:w="294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1F31EB"/>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811421">
            <w:pPr>
              <w:spacing w:line="500" w:lineRule="atLeast"/>
              <w:jc w:val="center"/>
            </w:pPr>
            <w:r>
              <w:rPr>
                <w:spacing w:val="150"/>
              </w:rPr>
              <w:t>部署</w:t>
            </w:r>
            <w:r>
              <w:rPr>
                <w:spacing w:val="15"/>
              </w:rPr>
              <w:t>名</w:t>
            </w:r>
          </w:p>
          <w:p w:rsidR="001F31EB" w:rsidRDefault="00811421">
            <w:pPr>
              <w:spacing w:line="500" w:lineRule="atLeast"/>
              <w:jc w:val="center"/>
            </w:pPr>
            <w:r>
              <w:rPr>
                <w:spacing w:val="90"/>
                <w:sz w:val="16"/>
              </w:rPr>
              <w:t>ふりが</w:t>
            </w:r>
            <w:r>
              <w:rPr>
                <w:sz w:val="16"/>
              </w:rPr>
              <w:t>な</w:t>
            </w:r>
          </w:p>
          <w:p w:rsidR="001F31EB" w:rsidRDefault="00811421">
            <w:pPr>
              <w:spacing w:line="500" w:lineRule="atLeast"/>
              <w:jc w:val="center"/>
            </w:pPr>
            <w:r>
              <w:rPr>
                <w:spacing w:val="60"/>
              </w:rPr>
              <w:t>担当者</w:t>
            </w:r>
            <w:r>
              <w:rPr>
                <w:spacing w:val="30"/>
              </w:rPr>
              <w:t>名</w:t>
            </w:r>
          </w:p>
          <w:p w:rsidR="001F31EB" w:rsidRDefault="00811421">
            <w:pPr>
              <w:spacing w:line="500" w:lineRule="atLeast"/>
              <w:jc w:val="center"/>
            </w:pPr>
            <w:r>
              <w:rPr>
                <w:w w:val="75"/>
              </w:rPr>
              <w:t>連絡先（携帯等</w:t>
            </w:r>
            <w:r>
              <w:rPr>
                <w:spacing w:val="30"/>
                <w:w w:val="75"/>
              </w:rPr>
              <w:t>）</w:t>
            </w:r>
          </w:p>
          <w:p w:rsidR="001F31EB" w:rsidRDefault="00811421">
            <w:pPr>
              <w:spacing w:line="500" w:lineRule="atLeast"/>
              <w:jc w:val="center"/>
            </w:pPr>
            <w:r>
              <w:rPr>
                <w:spacing w:val="150"/>
              </w:rPr>
              <w:t>ＦＡ</w:t>
            </w:r>
            <w:r>
              <w:rPr>
                <w:spacing w:val="15"/>
              </w:rPr>
              <w:t>Ｘ</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F31EB" w:rsidRDefault="001F31EB">
            <w:pPr>
              <w:spacing w:line="500" w:lineRule="atLeast"/>
            </w:pPr>
          </w:p>
          <w:p w:rsidR="001F31EB" w:rsidRDefault="001F31EB">
            <w:pPr>
              <w:spacing w:line="500" w:lineRule="atLeast"/>
            </w:pPr>
          </w:p>
          <w:p w:rsidR="001F31EB" w:rsidRDefault="001F31EB">
            <w:pPr>
              <w:spacing w:line="500" w:lineRule="atLeast"/>
            </w:pPr>
          </w:p>
          <w:p w:rsidR="001F31EB" w:rsidRDefault="001F31EB">
            <w:pPr>
              <w:spacing w:line="500" w:lineRule="atLeast"/>
            </w:pPr>
          </w:p>
          <w:p w:rsidR="001F31EB" w:rsidRDefault="001F31EB">
            <w:pPr>
              <w:spacing w:line="500" w:lineRule="atLeast"/>
            </w:pPr>
          </w:p>
        </w:tc>
      </w:tr>
    </w:tbl>
    <w:p w:rsidR="001F31EB" w:rsidRDefault="00811421">
      <w:pPr>
        <w:jc w:val="left"/>
      </w:pPr>
      <w:r>
        <w:t xml:space="preserve">　【注意事項】</w:t>
      </w:r>
    </w:p>
    <w:p w:rsidR="001F31EB" w:rsidRDefault="000B424A">
      <w:pPr>
        <w:ind w:left="283" w:hanging="283"/>
        <w:jc w:val="left"/>
      </w:pPr>
      <w:r>
        <w:t xml:space="preserve">　　申請者は、</w:t>
      </w:r>
      <w:r>
        <w:rPr>
          <w:rFonts w:hint="eastAsia"/>
        </w:rPr>
        <w:t>長門市</w:t>
      </w:r>
      <w:r w:rsidR="00811421">
        <w:t>暴力団排除条例第２条第１号に規定する暴力団、第２条第２号に規定する暴力団員及び第２条第３号に規定する暴力団員等に該当する者に、本補助金の申請手続の代行を依頼することはできません。これに反した場合、本補助金の交付が決定された場合であっても、交付決定を取り消すこととなりますのでご注意ください。</w:t>
      </w:r>
    </w:p>
    <w:sectPr w:rsidR="001F31EB" w:rsidSect="00032795">
      <w:pgSz w:w="11906" w:h="16838"/>
      <w:pgMar w:top="1134" w:right="1418" w:bottom="1134" w:left="1418"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E44" w:rsidRDefault="00225E44" w:rsidP="00225E44">
      <w:r>
        <w:separator/>
      </w:r>
    </w:p>
  </w:endnote>
  <w:endnote w:type="continuationSeparator" w:id="0">
    <w:p w:rsidR="00225E44" w:rsidRDefault="00225E44" w:rsidP="0022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E44" w:rsidRDefault="00225E44" w:rsidP="00225E44">
      <w:r>
        <w:separator/>
      </w:r>
    </w:p>
  </w:footnote>
  <w:footnote w:type="continuationSeparator" w:id="0">
    <w:p w:rsidR="00225E44" w:rsidRDefault="00225E44" w:rsidP="00225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1F31EB"/>
    <w:rsid w:val="00032795"/>
    <w:rsid w:val="000B424A"/>
    <w:rsid w:val="001F31EB"/>
    <w:rsid w:val="00225E44"/>
    <w:rsid w:val="00590120"/>
    <w:rsid w:val="00811421"/>
    <w:rsid w:val="00811E3D"/>
    <w:rsid w:val="00AF6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7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032795"/>
  </w:style>
  <w:style w:type="character" w:customStyle="1" w:styleId="a4">
    <w:name w:val="フッター (文字)"/>
    <w:basedOn w:val="a0"/>
    <w:qFormat/>
    <w:rsid w:val="00032795"/>
  </w:style>
  <w:style w:type="paragraph" w:customStyle="1" w:styleId="Heading">
    <w:name w:val="Heading"/>
    <w:basedOn w:val="a"/>
    <w:next w:val="a5"/>
    <w:qFormat/>
    <w:rsid w:val="00032795"/>
    <w:pPr>
      <w:keepNext/>
      <w:spacing w:before="240" w:after="120"/>
    </w:pPr>
    <w:rPr>
      <w:rFonts w:ascii="Liberation Sans" w:eastAsia="DejaVu Sans" w:hAnsi="Liberation Sans"/>
      <w:sz w:val="28"/>
      <w:szCs w:val="28"/>
    </w:rPr>
  </w:style>
  <w:style w:type="paragraph" w:styleId="a5">
    <w:name w:val="Body Text"/>
    <w:basedOn w:val="a"/>
    <w:rsid w:val="00032795"/>
    <w:pPr>
      <w:spacing w:after="140" w:line="288" w:lineRule="auto"/>
    </w:pPr>
  </w:style>
  <w:style w:type="paragraph" w:styleId="a6">
    <w:name w:val="List"/>
    <w:basedOn w:val="a5"/>
    <w:rsid w:val="00032795"/>
  </w:style>
  <w:style w:type="paragraph" w:styleId="a7">
    <w:name w:val="caption"/>
    <w:basedOn w:val="a"/>
    <w:qFormat/>
    <w:rsid w:val="00032795"/>
    <w:pPr>
      <w:suppressLineNumbers/>
      <w:spacing w:before="120" w:after="120"/>
    </w:pPr>
    <w:rPr>
      <w:i/>
      <w:iCs/>
      <w:sz w:val="24"/>
      <w:szCs w:val="24"/>
    </w:rPr>
  </w:style>
  <w:style w:type="paragraph" w:customStyle="1" w:styleId="Index">
    <w:name w:val="Index"/>
    <w:basedOn w:val="a"/>
    <w:qFormat/>
    <w:rsid w:val="00032795"/>
    <w:pPr>
      <w:suppressLineNumbers/>
    </w:pPr>
  </w:style>
  <w:style w:type="paragraph" w:styleId="a8">
    <w:name w:val="header"/>
    <w:basedOn w:val="a"/>
    <w:rsid w:val="00032795"/>
    <w:pPr>
      <w:tabs>
        <w:tab w:val="center" w:pos="4252"/>
        <w:tab w:val="right" w:pos="8504"/>
      </w:tabs>
      <w:snapToGrid w:val="0"/>
    </w:pPr>
  </w:style>
  <w:style w:type="paragraph" w:styleId="a9">
    <w:name w:val="footer"/>
    <w:basedOn w:val="a"/>
    <w:rsid w:val="00032795"/>
    <w:pPr>
      <w:tabs>
        <w:tab w:val="center" w:pos="4252"/>
        <w:tab w:val="right" w:pos="8504"/>
      </w:tabs>
      <w:snapToGrid w:val="0"/>
    </w:pPr>
  </w:style>
  <w:style w:type="paragraph" w:customStyle="1" w:styleId="TableContents">
    <w:name w:val="Table Contents"/>
    <w:basedOn w:val="a"/>
    <w:qFormat/>
    <w:rsid w:val="00032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下関市情報政策課</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4</cp:revision>
  <cp:lastPrinted>2019-02-21T05:33:00Z</cp:lastPrinted>
  <dcterms:created xsi:type="dcterms:W3CDTF">2020-04-07T00:14:00Z</dcterms:created>
  <dcterms:modified xsi:type="dcterms:W3CDTF">2021-03-26T02:41:00Z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下関市情報政策課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