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26" w:rsidRDefault="00873288">
      <w:r>
        <w:rPr>
          <w:rFonts w:hint="eastAsia"/>
        </w:rPr>
        <w:t>別記様式第</w:t>
      </w:r>
      <w:r w:rsidR="006335D7">
        <w:rPr>
          <w:rFonts w:hint="eastAsia"/>
        </w:rPr>
        <w:t>22</w:t>
      </w:r>
      <w:r>
        <w:rPr>
          <w:rFonts w:hint="eastAsia"/>
        </w:rPr>
        <w:t>号（第３条関係）</w:t>
      </w:r>
    </w:p>
    <w:p w:rsidR="00873288" w:rsidRDefault="00873288"/>
    <w:p w:rsidR="00873288" w:rsidRDefault="00873288" w:rsidP="00873288">
      <w:pPr>
        <w:jc w:val="center"/>
      </w:pPr>
      <w:r w:rsidRPr="00873288">
        <w:rPr>
          <w:rFonts w:hint="eastAsia"/>
        </w:rPr>
        <w:t>長門市景観計画区域内における行為の届出チェックシート（</w:t>
      </w:r>
      <w:r w:rsidR="00805A06">
        <w:rPr>
          <w:rFonts w:hint="eastAsia"/>
        </w:rPr>
        <w:t>湯本</w:t>
      </w:r>
      <w:r w:rsidRPr="00873288">
        <w:rPr>
          <w:rFonts w:hint="eastAsia"/>
        </w:rPr>
        <w:t>地区）</w:t>
      </w:r>
    </w:p>
    <w:p w:rsidR="00873288" w:rsidRDefault="00265F67" w:rsidP="00873288">
      <w:pPr>
        <w:jc w:val="center"/>
      </w:pPr>
      <w:r>
        <w:rPr>
          <w:rFonts w:hint="eastAsia"/>
        </w:rPr>
        <w:t>（</w:t>
      </w:r>
      <w:r w:rsidRPr="006D57A2">
        <w:rPr>
          <w:rFonts w:hint="eastAsia"/>
        </w:rPr>
        <w:t>２階建て以下の建物</w:t>
      </w:r>
      <w:r>
        <w:rPr>
          <w:rFonts w:hint="eastAsia"/>
        </w:rPr>
        <w:t>）</w:t>
      </w:r>
    </w:p>
    <w:p w:rsidR="00873288" w:rsidRDefault="00873288" w:rsidP="00873288">
      <w:r>
        <w:rPr>
          <w:rFonts w:hint="eastAsia"/>
        </w:rPr>
        <w:t>（</w:t>
      </w:r>
      <w:r w:rsidR="002A1F5F">
        <w:rPr>
          <w:rFonts w:hint="eastAsia"/>
        </w:rPr>
        <w:t>１）</w:t>
      </w:r>
      <w:r w:rsidR="00805A06">
        <w:rPr>
          <w:rFonts w:hint="eastAsia"/>
        </w:rPr>
        <w:t>共通事項</w:t>
      </w:r>
    </w:p>
    <w:p w:rsidR="00D8580D" w:rsidRDefault="00D71AF2" w:rsidP="00D8580D">
      <w:r>
        <w:rPr>
          <w:rFonts w:hint="eastAsia"/>
        </w:rPr>
        <w:t>①建築物・工作物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709"/>
        <w:gridCol w:w="8080"/>
        <w:gridCol w:w="850"/>
      </w:tblGrid>
      <w:tr w:rsidR="00D8580D" w:rsidTr="006D57A2">
        <w:trPr>
          <w:trHeight w:val="480"/>
        </w:trPr>
        <w:tc>
          <w:tcPr>
            <w:tcW w:w="709" w:type="dxa"/>
            <w:vAlign w:val="center"/>
          </w:tcPr>
          <w:p w:rsidR="00D8580D" w:rsidRPr="00FC1EA4" w:rsidRDefault="00D8580D" w:rsidP="006D57A2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8080" w:type="dxa"/>
            <w:vAlign w:val="center"/>
          </w:tcPr>
          <w:p w:rsidR="00D8580D" w:rsidRPr="00FC1EA4" w:rsidRDefault="00D8580D" w:rsidP="006D57A2">
            <w:pPr>
              <w:ind w:left="-6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景観形成基準</w:t>
            </w:r>
          </w:p>
        </w:tc>
        <w:tc>
          <w:tcPr>
            <w:tcW w:w="850" w:type="dxa"/>
            <w:vAlign w:val="center"/>
          </w:tcPr>
          <w:p w:rsidR="00D8580D" w:rsidRPr="00FC1EA4" w:rsidRDefault="00D8580D" w:rsidP="00D8580D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 w:rsidRPr="001417AE">
              <w:rPr>
                <w:rFonts w:hint="eastAsia"/>
                <w:szCs w:val="21"/>
              </w:rPr>
              <w:t>確認欄</w:t>
            </w:r>
          </w:p>
        </w:tc>
      </w:tr>
      <w:tr w:rsidR="00D8580D" w:rsidTr="00D8580D">
        <w:trPr>
          <w:trHeight w:val="400"/>
        </w:trPr>
        <w:tc>
          <w:tcPr>
            <w:tcW w:w="709" w:type="dxa"/>
            <w:vMerge w:val="restart"/>
          </w:tcPr>
          <w:p w:rsidR="00D8580D" w:rsidRPr="00FC1EA4" w:rsidRDefault="00D8580D" w:rsidP="00D8580D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位置</w:t>
            </w:r>
          </w:p>
        </w:tc>
        <w:tc>
          <w:tcPr>
            <w:tcW w:w="8080" w:type="dxa"/>
            <w:vAlign w:val="center"/>
          </w:tcPr>
          <w:p w:rsidR="00D8580D" w:rsidRPr="001417AE" w:rsidRDefault="00D8580D" w:rsidP="00D8580D">
            <w:pPr>
              <w:widowControl/>
              <w:ind w:rightChars="-47" w:right="-99"/>
              <w:rPr>
                <w:sz w:val="17"/>
                <w:szCs w:val="17"/>
              </w:rPr>
            </w:pPr>
            <w:r w:rsidRPr="00D8580D">
              <w:rPr>
                <w:rFonts w:hint="eastAsia"/>
                <w:sz w:val="17"/>
                <w:szCs w:val="17"/>
              </w:rPr>
              <w:t>道路や公園など公共用地との境界を考慮し、その位置関係に配慮する。</w:t>
            </w:r>
          </w:p>
        </w:tc>
        <w:tc>
          <w:tcPr>
            <w:tcW w:w="850" w:type="dxa"/>
            <w:vAlign w:val="center"/>
          </w:tcPr>
          <w:p w:rsidR="00D8580D" w:rsidRPr="00FC1EA4" w:rsidRDefault="00D8580D" w:rsidP="00D8580D">
            <w:pPr>
              <w:ind w:rightChars="-47" w:right="-99"/>
              <w:jc w:val="center"/>
              <w:rPr>
                <w:sz w:val="20"/>
                <w:szCs w:val="20"/>
              </w:rPr>
            </w:pPr>
            <w:r w:rsidRPr="00117266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8580D" w:rsidTr="00D8580D">
        <w:trPr>
          <w:trHeight w:val="339"/>
        </w:trPr>
        <w:tc>
          <w:tcPr>
            <w:tcW w:w="709" w:type="dxa"/>
            <w:vMerge/>
          </w:tcPr>
          <w:p w:rsidR="00D8580D" w:rsidRPr="00FC1EA4" w:rsidRDefault="00D8580D" w:rsidP="00D8580D">
            <w:pPr>
              <w:ind w:left="-65" w:rightChars="-47"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8580D" w:rsidRPr="001417AE" w:rsidRDefault="00D8580D" w:rsidP="00D8580D">
            <w:pPr>
              <w:rPr>
                <w:sz w:val="17"/>
                <w:szCs w:val="17"/>
              </w:rPr>
            </w:pPr>
            <w:r w:rsidRPr="00D8580D">
              <w:rPr>
                <w:rFonts w:hint="eastAsia"/>
                <w:sz w:val="17"/>
                <w:szCs w:val="17"/>
              </w:rPr>
              <w:t>隣接地の状況をふまえ、適切な配置に努める。</w:t>
            </w:r>
          </w:p>
        </w:tc>
        <w:tc>
          <w:tcPr>
            <w:tcW w:w="850" w:type="dxa"/>
            <w:vAlign w:val="center"/>
          </w:tcPr>
          <w:p w:rsidR="00D8580D" w:rsidRPr="00FC1EA4" w:rsidRDefault="00D8580D" w:rsidP="00D8580D">
            <w:pPr>
              <w:ind w:rightChars="-47" w:right="-99"/>
              <w:jc w:val="center"/>
              <w:rPr>
                <w:sz w:val="20"/>
                <w:szCs w:val="20"/>
              </w:rPr>
            </w:pPr>
            <w:r w:rsidRPr="00117266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8580D" w:rsidTr="00D8580D">
        <w:trPr>
          <w:trHeight w:val="326"/>
        </w:trPr>
        <w:tc>
          <w:tcPr>
            <w:tcW w:w="709" w:type="dxa"/>
            <w:vMerge/>
          </w:tcPr>
          <w:p w:rsidR="00D8580D" w:rsidRPr="00FC1EA4" w:rsidRDefault="00D8580D" w:rsidP="00D8580D">
            <w:pPr>
              <w:ind w:left="-65" w:rightChars="-47"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8580D" w:rsidRPr="001417AE" w:rsidRDefault="00D8580D" w:rsidP="00D8580D">
            <w:pPr>
              <w:rPr>
                <w:sz w:val="17"/>
                <w:szCs w:val="17"/>
              </w:rPr>
            </w:pPr>
            <w:r w:rsidRPr="00D8580D">
              <w:rPr>
                <w:rFonts w:hint="eastAsia"/>
                <w:sz w:val="17"/>
                <w:szCs w:val="17"/>
              </w:rPr>
              <w:t>歴史的な建造物など優れた景観資源の周辺においては、その位置関係に配慮する。</w:t>
            </w:r>
          </w:p>
        </w:tc>
        <w:tc>
          <w:tcPr>
            <w:tcW w:w="850" w:type="dxa"/>
            <w:vAlign w:val="center"/>
          </w:tcPr>
          <w:p w:rsidR="00D8580D" w:rsidRPr="00FC1EA4" w:rsidRDefault="00D8580D" w:rsidP="00D8580D">
            <w:pPr>
              <w:widowControl/>
              <w:ind w:rightChars="-47" w:right="-99"/>
              <w:jc w:val="center"/>
              <w:rPr>
                <w:sz w:val="20"/>
                <w:szCs w:val="20"/>
              </w:rPr>
            </w:pPr>
            <w:r w:rsidRPr="00117266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8580D" w:rsidTr="00D8580D">
        <w:trPr>
          <w:trHeight w:val="407"/>
        </w:trPr>
        <w:tc>
          <w:tcPr>
            <w:tcW w:w="709" w:type="dxa"/>
            <w:vMerge w:val="restart"/>
          </w:tcPr>
          <w:p w:rsidR="00D8580D" w:rsidRPr="00FC1EA4" w:rsidRDefault="00D8580D" w:rsidP="00D8580D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高さ</w:t>
            </w:r>
          </w:p>
        </w:tc>
        <w:tc>
          <w:tcPr>
            <w:tcW w:w="8080" w:type="dxa"/>
            <w:vAlign w:val="center"/>
          </w:tcPr>
          <w:p w:rsidR="00D8580D" w:rsidRPr="001417AE" w:rsidRDefault="00D8580D" w:rsidP="00D8580D">
            <w:pPr>
              <w:tabs>
                <w:tab w:val="left" w:pos="1155"/>
              </w:tabs>
              <w:rPr>
                <w:sz w:val="17"/>
                <w:szCs w:val="17"/>
              </w:rPr>
            </w:pPr>
            <w:r w:rsidRPr="00D8580D">
              <w:rPr>
                <w:rFonts w:hint="eastAsia"/>
                <w:sz w:val="17"/>
                <w:szCs w:val="17"/>
              </w:rPr>
              <w:t>既存の良好な眺望を妨げないよう配慮する。</w:t>
            </w:r>
          </w:p>
        </w:tc>
        <w:tc>
          <w:tcPr>
            <w:tcW w:w="850" w:type="dxa"/>
            <w:vAlign w:val="center"/>
          </w:tcPr>
          <w:p w:rsidR="00D8580D" w:rsidRPr="00FC1EA4" w:rsidRDefault="00D8580D" w:rsidP="00D8580D">
            <w:pPr>
              <w:widowControl/>
              <w:ind w:rightChars="-47" w:right="-99"/>
              <w:jc w:val="center"/>
              <w:rPr>
                <w:sz w:val="20"/>
                <w:szCs w:val="20"/>
              </w:rPr>
            </w:pPr>
            <w:r w:rsidRPr="00117266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8580D" w:rsidTr="00D8580D">
        <w:trPr>
          <w:trHeight w:val="385"/>
        </w:trPr>
        <w:tc>
          <w:tcPr>
            <w:tcW w:w="709" w:type="dxa"/>
            <w:vMerge/>
          </w:tcPr>
          <w:p w:rsidR="00D8580D" w:rsidRPr="00FC1EA4" w:rsidRDefault="00D8580D" w:rsidP="00D8580D">
            <w:pPr>
              <w:ind w:left="-65" w:rightChars="-47"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D8580D" w:rsidRPr="001417AE" w:rsidRDefault="00D8580D" w:rsidP="00D8580D">
            <w:pPr>
              <w:rPr>
                <w:sz w:val="17"/>
                <w:szCs w:val="17"/>
              </w:rPr>
            </w:pPr>
            <w:r w:rsidRPr="00D8580D">
              <w:rPr>
                <w:rFonts w:hint="eastAsia"/>
                <w:sz w:val="17"/>
                <w:szCs w:val="17"/>
              </w:rPr>
              <w:t>山並みの稜線などに配慮した高さとする。</w:t>
            </w:r>
          </w:p>
        </w:tc>
        <w:tc>
          <w:tcPr>
            <w:tcW w:w="850" w:type="dxa"/>
            <w:vAlign w:val="center"/>
          </w:tcPr>
          <w:p w:rsidR="00D8580D" w:rsidRPr="00FC1EA4" w:rsidRDefault="00D8580D" w:rsidP="00D8580D">
            <w:pPr>
              <w:widowControl/>
              <w:ind w:rightChars="-47" w:right="-99"/>
              <w:jc w:val="center"/>
              <w:rPr>
                <w:sz w:val="20"/>
                <w:szCs w:val="20"/>
              </w:rPr>
            </w:pPr>
            <w:r w:rsidRPr="00117266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8580D" w:rsidTr="00D8580D">
        <w:trPr>
          <w:trHeight w:val="621"/>
        </w:trPr>
        <w:tc>
          <w:tcPr>
            <w:tcW w:w="709" w:type="dxa"/>
          </w:tcPr>
          <w:p w:rsidR="00D8580D" w:rsidRDefault="00D8580D" w:rsidP="00D8580D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 w:rsidRPr="00287210">
              <w:rPr>
                <w:rFonts w:hint="eastAsia"/>
                <w:sz w:val="20"/>
                <w:szCs w:val="20"/>
              </w:rPr>
              <w:t>形態</w:t>
            </w:r>
          </w:p>
          <w:p w:rsidR="00D8580D" w:rsidRPr="00FC1EA4" w:rsidRDefault="00D8580D" w:rsidP="00D8580D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 w:rsidRPr="00287210">
              <w:rPr>
                <w:rFonts w:hint="eastAsia"/>
                <w:sz w:val="20"/>
                <w:szCs w:val="20"/>
              </w:rPr>
              <w:t>意匠</w:t>
            </w:r>
          </w:p>
        </w:tc>
        <w:tc>
          <w:tcPr>
            <w:tcW w:w="8080" w:type="dxa"/>
            <w:vAlign w:val="center"/>
          </w:tcPr>
          <w:p w:rsidR="00D8580D" w:rsidRPr="001417AE" w:rsidRDefault="00D8580D" w:rsidP="00D8580D">
            <w:pPr>
              <w:rPr>
                <w:sz w:val="17"/>
                <w:szCs w:val="17"/>
              </w:rPr>
            </w:pPr>
            <w:r w:rsidRPr="00D8580D">
              <w:rPr>
                <w:rFonts w:hint="eastAsia"/>
                <w:sz w:val="17"/>
                <w:szCs w:val="17"/>
              </w:rPr>
              <w:t>周辺の建築物などとの調和に配慮し、圧迫感や威圧感を与えない形態とする。</w:t>
            </w:r>
          </w:p>
        </w:tc>
        <w:tc>
          <w:tcPr>
            <w:tcW w:w="850" w:type="dxa"/>
            <w:vAlign w:val="center"/>
          </w:tcPr>
          <w:p w:rsidR="00D8580D" w:rsidRPr="00FC1EA4" w:rsidRDefault="00D8580D" w:rsidP="00D8580D">
            <w:pPr>
              <w:widowControl/>
              <w:ind w:rightChars="-47" w:right="-99"/>
              <w:jc w:val="center"/>
              <w:rPr>
                <w:sz w:val="20"/>
                <w:szCs w:val="20"/>
              </w:rPr>
            </w:pPr>
            <w:r w:rsidRPr="00117266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8580D" w:rsidTr="00D8580D">
        <w:trPr>
          <w:trHeight w:val="293"/>
        </w:trPr>
        <w:tc>
          <w:tcPr>
            <w:tcW w:w="709" w:type="dxa"/>
          </w:tcPr>
          <w:p w:rsidR="00D8580D" w:rsidRPr="00FC1EA4" w:rsidRDefault="00D8580D" w:rsidP="00D8580D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 w:rsidRPr="001417AE">
              <w:rPr>
                <w:rFonts w:hint="eastAsia"/>
                <w:sz w:val="20"/>
                <w:szCs w:val="20"/>
              </w:rPr>
              <w:t>色彩</w:t>
            </w:r>
          </w:p>
        </w:tc>
        <w:tc>
          <w:tcPr>
            <w:tcW w:w="8080" w:type="dxa"/>
            <w:vAlign w:val="center"/>
          </w:tcPr>
          <w:p w:rsidR="00D8580D" w:rsidRPr="001417AE" w:rsidRDefault="00D8580D" w:rsidP="00D8580D">
            <w:pPr>
              <w:tabs>
                <w:tab w:val="left" w:pos="1372"/>
              </w:tabs>
              <w:rPr>
                <w:sz w:val="17"/>
                <w:szCs w:val="17"/>
              </w:rPr>
            </w:pPr>
            <w:r w:rsidRPr="00D8580D">
              <w:rPr>
                <w:rFonts w:hint="eastAsia"/>
                <w:sz w:val="17"/>
                <w:szCs w:val="17"/>
              </w:rPr>
              <w:t>周辺の景観と調和する落ち着きのある色彩を基調とし、高明度、高彩度の色は避ける。</w:t>
            </w:r>
          </w:p>
        </w:tc>
        <w:tc>
          <w:tcPr>
            <w:tcW w:w="850" w:type="dxa"/>
            <w:vAlign w:val="center"/>
          </w:tcPr>
          <w:p w:rsidR="00D8580D" w:rsidRPr="00FC1EA4" w:rsidRDefault="00D8580D" w:rsidP="00D8580D">
            <w:pPr>
              <w:widowControl/>
              <w:ind w:rightChars="-47" w:right="-99"/>
              <w:jc w:val="center"/>
              <w:rPr>
                <w:sz w:val="20"/>
                <w:szCs w:val="20"/>
              </w:rPr>
            </w:pPr>
            <w:r w:rsidRPr="00117266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8580D" w:rsidTr="00D8580D">
        <w:trPr>
          <w:trHeight w:val="509"/>
        </w:trPr>
        <w:tc>
          <w:tcPr>
            <w:tcW w:w="709" w:type="dxa"/>
          </w:tcPr>
          <w:p w:rsidR="00D8580D" w:rsidRDefault="00D8580D" w:rsidP="00D8580D">
            <w:pPr>
              <w:spacing w:line="0" w:lineRule="atLeast"/>
              <w:ind w:left="-62" w:rightChars="-47" w:right="-99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建築</w:t>
            </w:r>
          </w:p>
          <w:p w:rsidR="00D8580D" w:rsidRPr="00FC1EA4" w:rsidRDefault="00D8580D" w:rsidP="00D8580D">
            <w:pPr>
              <w:spacing w:line="0" w:lineRule="atLeast"/>
              <w:ind w:left="-62" w:rightChars="-47" w:right="-99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設備</w:t>
            </w:r>
          </w:p>
        </w:tc>
        <w:tc>
          <w:tcPr>
            <w:tcW w:w="8080" w:type="dxa"/>
            <w:vAlign w:val="center"/>
          </w:tcPr>
          <w:p w:rsidR="00D8580D" w:rsidRPr="001417AE" w:rsidRDefault="00D8580D" w:rsidP="00D8580D">
            <w:pPr>
              <w:rPr>
                <w:sz w:val="17"/>
                <w:szCs w:val="17"/>
              </w:rPr>
            </w:pPr>
            <w:r w:rsidRPr="00D8580D">
              <w:rPr>
                <w:rFonts w:hint="eastAsia"/>
                <w:sz w:val="17"/>
                <w:szCs w:val="17"/>
              </w:rPr>
              <w:t>屋上工作物の色彩は、当該建築物および周辺景観との調和を図る。</w:t>
            </w:r>
          </w:p>
        </w:tc>
        <w:tc>
          <w:tcPr>
            <w:tcW w:w="850" w:type="dxa"/>
            <w:vAlign w:val="center"/>
          </w:tcPr>
          <w:p w:rsidR="00D8580D" w:rsidRPr="00FC1EA4" w:rsidRDefault="00D8580D" w:rsidP="00D8580D">
            <w:pPr>
              <w:widowControl/>
              <w:ind w:rightChars="-47" w:right="-99"/>
              <w:jc w:val="center"/>
              <w:rPr>
                <w:sz w:val="20"/>
                <w:szCs w:val="20"/>
              </w:rPr>
            </w:pPr>
            <w:r w:rsidRPr="00117266">
              <w:rPr>
                <w:rFonts w:hint="eastAsia"/>
                <w:sz w:val="24"/>
                <w:szCs w:val="24"/>
              </w:rPr>
              <w:t>□</w:t>
            </w:r>
          </w:p>
        </w:tc>
      </w:tr>
    </w:tbl>
    <w:p w:rsidR="008E4879" w:rsidRDefault="00D71AF2" w:rsidP="008E4879">
      <w:pPr>
        <w:jc w:val="left"/>
      </w:pPr>
      <w:r>
        <w:rPr>
          <w:rFonts w:hint="eastAsia"/>
        </w:rPr>
        <w:t>②</w:t>
      </w:r>
      <w:r w:rsidRPr="00D71AF2">
        <w:rPr>
          <w:rFonts w:hint="eastAsia"/>
        </w:rPr>
        <w:t>開発行為、土地の開墾、土石の採取その他土地の形質の変更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789"/>
        <w:gridCol w:w="850"/>
      </w:tblGrid>
      <w:tr w:rsidR="00D8580D" w:rsidTr="00D8580D">
        <w:trPr>
          <w:trHeight w:val="437"/>
        </w:trPr>
        <w:tc>
          <w:tcPr>
            <w:tcW w:w="8789" w:type="dxa"/>
            <w:vAlign w:val="center"/>
          </w:tcPr>
          <w:p w:rsidR="00D8580D" w:rsidRPr="00FC1EA4" w:rsidRDefault="00D8580D" w:rsidP="006D57A2">
            <w:pPr>
              <w:ind w:left="-6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景観形成基準</w:t>
            </w:r>
          </w:p>
        </w:tc>
        <w:tc>
          <w:tcPr>
            <w:tcW w:w="850" w:type="dxa"/>
            <w:vAlign w:val="center"/>
          </w:tcPr>
          <w:p w:rsidR="00D8580D" w:rsidRPr="00FC1EA4" w:rsidRDefault="00D8580D" w:rsidP="00D8580D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</w:t>
            </w:r>
            <w:r w:rsidRPr="00FC1EA4">
              <w:rPr>
                <w:rFonts w:hint="eastAsia"/>
                <w:sz w:val="20"/>
                <w:szCs w:val="20"/>
              </w:rPr>
              <w:t>欄</w:t>
            </w:r>
          </w:p>
        </w:tc>
      </w:tr>
      <w:tr w:rsidR="00D8580D" w:rsidTr="00D8580D">
        <w:trPr>
          <w:trHeight w:val="400"/>
        </w:trPr>
        <w:tc>
          <w:tcPr>
            <w:tcW w:w="8789" w:type="dxa"/>
            <w:vAlign w:val="center"/>
          </w:tcPr>
          <w:p w:rsidR="00D8580D" w:rsidRPr="001417AE" w:rsidRDefault="00D8580D" w:rsidP="00D8580D">
            <w:pPr>
              <w:widowControl/>
              <w:ind w:rightChars="-47" w:right="-99"/>
              <w:rPr>
                <w:sz w:val="17"/>
                <w:szCs w:val="17"/>
              </w:rPr>
            </w:pPr>
            <w:r w:rsidRPr="00D275F7">
              <w:rPr>
                <w:rFonts w:hint="eastAsia"/>
                <w:sz w:val="17"/>
                <w:szCs w:val="17"/>
              </w:rPr>
              <w:t>開発後の状態が、周辺の景観と調和するように配慮する。</w:t>
            </w:r>
          </w:p>
        </w:tc>
        <w:tc>
          <w:tcPr>
            <w:tcW w:w="850" w:type="dxa"/>
            <w:vAlign w:val="center"/>
          </w:tcPr>
          <w:p w:rsidR="00D8580D" w:rsidRPr="00FC1EA4" w:rsidRDefault="00D8580D" w:rsidP="00D8580D">
            <w:pPr>
              <w:ind w:rightChars="-47" w:right="-99"/>
              <w:jc w:val="center"/>
              <w:rPr>
                <w:sz w:val="20"/>
                <w:szCs w:val="20"/>
              </w:rPr>
            </w:pPr>
            <w:r w:rsidRPr="00117266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8580D" w:rsidTr="00D8580D">
        <w:trPr>
          <w:trHeight w:val="339"/>
        </w:trPr>
        <w:tc>
          <w:tcPr>
            <w:tcW w:w="8789" w:type="dxa"/>
            <w:vAlign w:val="center"/>
          </w:tcPr>
          <w:p w:rsidR="00D8580D" w:rsidRPr="001417AE" w:rsidRDefault="00D8580D" w:rsidP="00D8580D">
            <w:pPr>
              <w:rPr>
                <w:sz w:val="17"/>
                <w:szCs w:val="17"/>
              </w:rPr>
            </w:pPr>
            <w:r w:rsidRPr="00D275F7">
              <w:rPr>
                <w:rFonts w:hint="eastAsia"/>
                <w:sz w:val="17"/>
                <w:szCs w:val="17"/>
              </w:rPr>
              <w:t>既存の地形を活かし、できるかぎり長大なのり面や高い擁壁が生じないように配慮する。</w:t>
            </w:r>
          </w:p>
        </w:tc>
        <w:tc>
          <w:tcPr>
            <w:tcW w:w="850" w:type="dxa"/>
            <w:vAlign w:val="center"/>
          </w:tcPr>
          <w:p w:rsidR="00D8580D" w:rsidRPr="00FC1EA4" w:rsidRDefault="00D8580D" w:rsidP="00D8580D">
            <w:pPr>
              <w:ind w:rightChars="-47" w:right="-99"/>
              <w:jc w:val="center"/>
              <w:rPr>
                <w:sz w:val="20"/>
                <w:szCs w:val="20"/>
              </w:rPr>
            </w:pPr>
            <w:r w:rsidRPr="00117266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8580D" w:rsidTr="00D8580D">
        <w:trPr>
          <w:trHeight w:val="326"/>
        </w:trPr>
        <w:tc>
          <w:tcPr>
            <w:tcW w:w="8789" w:type="dxa"/>
            <w:vAlign w:val="center"/>
          </w:tcPr>
          <w:p w:rsidR="00D8580D" w:rsidRPr="001417AE" w:rsidRDefault="00D8580D" w:rsidP="00D8580D">
            <w:pPr>
              <w:rPr>
                <w:sz w:val="17"/>
                <w:szCs w:val="17"/>
              </w:rPr>
            </w:pPr>
            <w:r w:rsidRPr="00D275F7">
              <w:rPr>
                <w:rFonts w:hint="eastAsia"/>
                <w:sz w:val="17"/>
                <w:szCs w:val="17"/>
              </w:rPr>
              <w:t>のり面が生じる場合に、圧迫感を与えないよう緩やかな勾配とし、周辺の植生と調和した緑化に配慮する。</w:t>
            </w:r>
          </w:p>
        </w:tc>
        <w:tc>
          <w:tcPr>
            <w:tcW w:w="850" w:type="dxa"/>
            <w:vAlign w:val="center"/>
          </w:tcPr>
          <w:p w:rsidR="00D8580D" w:rsidRPr="00FC1EA4" w:rsidRDefault="00D8580D" w:rsidP="00D8580D">
            <w:pPr>
              <w:widowControl/>
              <w:ind w:rightChars="-47" w:right="-99"/>
              <w:jc w:val="center"/>
              <w:rPr>
                <w:sz w:val="20"/>
                <w:szCs w:val="20"/>
              </w:rPr>
            </w:pPr>
            <w:r w:rsidRPr="00117266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8580D" w:rsidTr="00D8580D">
        <w:trPr>
          <w:trHeight w:val="407"/>
        </w:trPr>
        <w:tc>
          <w:tcPr>
            <w:tcW w:w="8789" w:type="dxa"/>
            <w:vAlign w:val="center"/>
          </w:tcPr>
          <w:p w:rsidR="00D8580D" w:rsidRPr="001417AE" w:rsidRDefault="00D8580D" w:rsidP="00D8580D">
            <w:pPr>
              <w:tabs>
                <w:tab w:val="left" w:pos="1155"/>
              </w:tabs>
              <w:rPr>
                <w:sz w:val="17"/>
                <w:szCs w:val="17"/>
              </w:rPr>
            </w:pPr>
            <w:r w:rsidRPr="00D275F7">
              <w:rPr>
                <w:rFonts w:hint="eastAsia"/>
                <w:sz w:val="17"/>
                <w:szCs w:val="17"/>
              </w:rPr>
              <w:t>通りや視点場から目立たないように、位置や規模の工夫に努める。</w:t>
            </w:r>
          </w:p>
        </w:tc>
        <w:tc>
          <w:tcPr>
            <w:tcW w:w="850" w:type="dxa"/>
            <w:vAlign w:val="center"/>
          </w:tcPr>
          <w:p w:rsidR="00D8580D" w:rsidRPr="00FC1EA4" w:rsidRDefault="00D8580D" w:rsidP="00D8580D">
            <w:pPr>
              <w:widowControl/>
              <w:ind w:rightChars="-47" w:right="-99"/>
              <w:jc w:val="center"/>
              <w:rPr>
                <w:sz w:val="20"/>
                <w:szCs w:val="20"/>
              </w:rPr>
            </w:pPr>
            <w:r w:rsidRPr="00117266">
              <w:rPr>
                <w:rFonts w:hint="eastAsia"/>
                <w:sz w:val="24"/>
                <w:szCs w:val="24"/>
              </w:rPr>
              <w:t>□</w:t>
            </w:r>
          </w:p>
        </w:tc>
      </w:tr>
    </w:tbl>
    <w:p w:rsidR="00D8580D" w:rsidRDefault="006D57A2" w:rsidP="00D8580D">
      <w:r>
        <w:rPr>
          <w:rFonts w:hint="eastAsia"/>
        </w:rPr>
        <w:t>③</w:t>
      </w:r>
      <w:r w:rsidR="00D8580D" w:rsidRPr="00D275F7">
        <w:rPr>
          <w:rFonts w:hint="eastAsia"/>
        </w:rPr>
        <w:t>木竹の</w:t>
      </w:r>
      <w:r w:rsidR="000E6376">
        <w:rPr>
          <w:rFonts w:hint="eastAsia"/>
        </w:rPr>
        <w:t>植栽又は</w:t>
      </w:r>
      <w:r w:rsidR="00D8580D" w:rsidRPr="00D275F7">
        <w:rPr>
          <w:rFonts w:hint="eastAsia"/>
        </w:rPr>
        <w:t>伐採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789"/>
        <w:gridCol w:w="850"/>
      </w:tblGrid>
      <w:tr w:rsidR="00D8580D" w:rsidTr="00D8580D">
        <w:trPr>
          <w:trHeight w:val="305"/>
        </w:trPr>
        <w:tc>
          <w:tcPr>
            <w:tcW w:w="8789" w:type="dxa"/>
            <w:vAlign w:val="center"/>
          </w:tcPr>
          <w:p w:rsidR="00D8580D" w:rsidRPr="00FC1EA4" w:rsidRDefault="00D8580D" w:rsidP="006D57A2">
            <w:pPr>
              <w:ind w:left="-6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景観形成基準</w:t>
            </w:r>
          </w:p>
        </w:tc>
        <w:tc>
          <w:tcPr>
            <w:tcW w:w="850" w:type="dxa"/>
            <w:vAlign w:val="center"/>
          </w:tcPr>
          <w:p w:rsidR="00D8580D" w:rsidRPr="00FC1EA4" w:rsidRDefault="00D8580D" w:rsidP="00D8580D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</w:t>
            </w:r>
            <w:r w:rsidRPr="00FC1EA4">
              <w:rPr>
                <w:rFonts w:hint="eastAsia"/>
                <w:sz w:val="20"/>
                <w:szCs w:val="20"/>
              </w:rPr>
              <w:t>欄</w:t>
            </w:r>
          </w:p>
        </w:tc>
      </w:tr>
      <w:tr w:rsidR="00D8580D" w:rsidTr="00D8580D">
        <w:trPr>
          <w:trHeight w:val="400"/>
        </w:trPr>
        <w:tc>
          <w:tcPr>
            <w:tcW w:w="8789" w:type="dxa"/>
            <w:vAlign w:val="center"/>
          </w:tcPr>
          <w:p w:rsidR="00D8580D" w:rsidRPr="001417AE" w:rsidRDefault="00D8580D" w:rsidP="00D8580D">
            <w:pPr>
              <w:widowControl/>
              <w:ind w:rightChars="-47" w:right="-99"/>
              <w:rPr>
                <w:sz w:val="17"/>
                <w:szCs w:val="17"/>
              </w:rPr>
            </w:pPr>
            <w:r w:rsidRPr="00D275F7">
              <w:rPr>
                <w:rFonts w:hint="eastAsia"/>
                <w:sz w:val="17"/>
                <w:szCs w:val="17"/>
              </w:rPr>
              <w:t>地域のシンボルとなっている樹木の保全と活用に努める。</w:t>
            </w:r>
          </w:p>
        </w:tc>
        <w:tc>
          <w:tcPr>
            <w:tcW w:w="850" w:type="dxa"/>
            <w:vAlign w:val="center"/>
          </w:tcPr>
          <w:p w:rsidR="00D8580D" w:rsidRPr="00FC1EA4" w:rsidRDefault="00D8580D" w:rsidP="00D8580D">
            <w:pPr>
              <w:ind w:rightChars="-47" w:right="-99"/>
              <w:jc w:val="center"/>
              <w:rPr>
                <w:sz w:val="20"/>
                <w:szCs w:val="20"/>
              </w:rPr>
            </w:pPr>
            <w:r w:rsidRPr="00117266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8580D" w:rsidTr="00D8580D">
        <w:trPr>
          <w:trHeight w:val="339"/>
        </w:trPr>
        <w:tc>
          <w:tcPr>
            <w:tcW w:w="8789" w:type="dxa"/>
            <w:vAlign w:val="center"/>
          </w:tcPr>
          <w:p w:rsidR="00D8580D" w:rsidRPr="001417AE" w:rsidRDefault="00D8580D" w:rsidP="00D8580D">
            <w:pPr>
              <w:rPr>
                <w:sz w:val="17"/>
                <w:szCs w:val="17"/>
              </w:rPr>
            </w:pPr>
            <w:r w:rsidRPr="00D275F7">
              <w:rPr>
                <w:rFonts w:hint="eastAsia"/>
                <w:sz w:val="17"/>
                <w:szCs w:val="17"/>
              </w:rPr>
              <w:t>できるかぎり伐採の面積は最小限とし、行為後には地域に生育する樹木の植栽など景観の復元に努める。</w:t>
            </w:r>
          </w:p>
        </w:tc>
        <w:tc>
          <w:tcPr>
            <w:tcW w:w="850" w:type="dxa"/>
            <w:vAlign w:val="center"/>
          </w:tcPr>
          <w:p w:rsidR="00D8580D" w:rsidRPr="00FC1EA4" w:rsidRDefault="00D8580D" w:rsidP="00D8580D">
            <w:pPr>
              <w:ind w:rightChars="-47" w:right="-99"/>
              <w:jc w:val="center"/>
              <w:rPr>
                <w:sz w:val="20"/>
                <w:szCs w:val="20"/>
              </w:rPr>
            </w:pPr>
            <w:r w:rsidRPr="00117266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8580D" w:rsidTr="00D8580D">
        <w:trPr>
          <w:trHeight w:val="326"/>
        </w:trPr>
        <w:tc>
          <w:tcPr>
            <w:tcW w:w="8789" w:type="dxa"/>
            <w:vAlign w:val="center"/>
          </w:tcPr>
          <w:p w:rsidR="00D8580D" w:rsidRPr="001417AE" w:rsidRDefault="00D8580D" w:rsidP="00D8580D">
            <w:pPr>
              <w:rPr>
                <w:sz w:val="17"/>
                <w:szCs w:val="17"/>
              </w:rPr>
            </w:pPr>
            <w:r w:rsidRPr="00D275F7">
              <w:rPr>
                <w:rFonts w:hint="eastAsia"/>
                <w:sz w:val="17"/>
                <w:szCs w:val="17"/>
              </w:rPr>
              <w:t>通りや視点場から目立たないように、位置や規模の工夫に努める。</w:t>
            </w:r>
          </w:p>
        </w:tc>
        <w:tc>
          <w:tcPr>
            <w:tcW w:w="850" w:type="dxa"/>
            <w:vAlign w:val="center"/>
          </w:tcPr>
          <w:p w:rsidR="00D8580D" w:rsidRPr="00FC1EA4" w:rsidRDefault="00D8580D" w:rsidP="00D8580D">
            <w:pPr>
              <w:widowControl/>
              <w:ind w:rightChars="-47" w:right="-99"/>
              <w:jc w:val="center"/>
              <w:rPr>
                <w:sz w:val="20"/>
                <w:szCs w:val="20"/>
              </w:rPr>
            </w:pPr>
            <w:r w:rsidRPr="00117266">
              <w:rPr>
                <w:rFonts w:hint="eastAsia"/>
                <w:sz w:val="24"/>
                <w:szCs w:val="24"/>
              </w:rPr>
              <w:t>□</w:t>
            </w:r>
          </w:p>
        </w:tc>
      </w:tr>
    </w:tbl>
    <w:p w:rsidR="00D8580D" w:rsidRDefault="006D57A2" w:rsidP="00D8580D">
      <w:r>
        <w:rPr>
          <w:rFonts w:hint="eastAsia"/>
        </w:rPr>
        <w:t>④</w:t>
      </w:r>
      <w:r w:rsidR="00D8580D" w:rsidRPr="00D275F7">
        <w:rPr>
          <w:rFonts w:hint="eastAsia"/>
        </w:rPr>
        <w:t>屋外における土石、廃棄物、再生資源その他物件の堆積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789"/>
        <w:gridCol w:w="850"/>
      </w:tblGrid>
      <w:tr w:rsidR="00D8580D" w:rsidTr="00D8580D">
        <w:trPr>
          <w:trHeight w:val="479"/>
        </w:trPr>
        <w:tc>
          <w:tcPr>
            <w:tcW w:w="8789" w:type="dxa"/>
            <w:vAlign w:val="center"/>
          </w:tcPr>
          <w:p w:rsidR="00D8580D" w:rsidRPr="00FC1EA4" w:rsidRDefault="00D8580D" w:rsidP="006D57A2">
            <w:pPr>
              <w:ind w:left="-6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景観形成基準</w:t>
            </w:r>
          </w:p>
        </w:tc>
        <w:tc>
          <w:tcPr>
            <w:tcW w:w="850" w:type="dxa"/>
            <w:vAlign w:val="center"/>
          </w:tcPr>
          <w:p w:rsidR="00D8580D" w:rsidRPr="00FC1EA4" w:rsidRDefault="00D8580D" w:rsidP="00D8580D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</w:t>
            </w:r>
            <w:r w:rsidRPr="00FC1EA4">
              <w:rPr>
                <w:rFonts w:hint="eastAsia"/>
                <w:sz w:val="20"/>
                <w:szCs w:val="20"/>
              </w:rPr>
              <w:t>欄</w:t>
            </w:r>
          </w:p>
        </w:tc>
      </w:tr>
      <w:tr w:rsidR="00D8580D" w:rsidTr="00D8580D">
        <w:trPr>
          <w:trHeight w:val="400"/>
        </w:trPr>
        <w:tc>
          <w:tcPr>
            <w:tcW w:w="8789" w:type="dxa"/>
            <w:vAlign w:val="center"/>
          </w:tcPr>
          <w:p w:rsidR="00D8580D" w:rsidRPr="001417AE" w:rsidRDefault="00D8580D" w:rsidP="00D8580D">
            <w:pPr>
              <w:widowControl/>
              <w:ind w:rightChars="-47" w:right="-99"/>
              <w:rPr>
                <w:sz w:val="17"/>
                <w:szCs w:val="17"/>
              </w:rPr>
            </w:pPr>
            <w:r w:rsidRPr="00D275F7">
              <w:rPr>
                <w:rFonts w:hint="eastAsia"/>
                <w:sz w:val="17"/>
                <w:szCs w:val="17"/>
              </w:rPr>
              <w:t>通りや視点場から目立たないように、位置や規模の工夫に努める。</w:t>
            </w:r>
          </w:p>
        </w:tc>
        <w:tc>
          <w:tcPr>
            <w:tcW w:w="850" w:type="dxa"/>
            <w:vAlign w:val="center"/>
          </w:tcPr>
          <w:p w:rsidR="00D8580D" w:rsidRPr="00FC1EA4" w:rsidRDefault="00D8580D" w:rsidP="00D8580D">
            <w:pPr>
              <w:ind w:rightChars="-47" w:right="-99"/>
              <w:jc w:val="center"/>
              <w:rPr>
                <w:sz w:val="20"/>
                <w:szCs w:val="20"/>
              </w:rPr>
            </w:pPr>
            <w:r w:rsidRPr="00117266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8580D" w:rsidTr="00D8580D">
        <w:trPr>
          <w:trHeight w:val="339"/>
        </w:trPr>
        <w:tc>
          <w:tcPr>
            <w:tcW w:w="8789" w:type="dxa"/>
            <w:vAlign w:val="center"/>
          </w:tcPr>
          <w:p w:rsidR="00D8580D" w:rsidRPr="001417AE" w:rsidRDefault="00D8580D" w:rsidP="00D8580D">
            <w:pPr>
              <w:rPr>
                <w:sz w:val="17"/>
                <w:szCs w:val="17"/>
              </w:rPr>
            </w:pPr>
            <w:r w:rsidRPr="00D275F7">
              <w:rPr>
                <w:rFonts w:hint="eastAsia"/>
                <w:sz w:val="17"/>
                <w:szCs w:val="17"/>
              </w:rPr>
              <w:t>堆積等の面積は最小限に留め、できるかぎり高さを抑える。</w:t>
            </w:r>
          </w:p>
        </w:tc>
        <w:tc>
          <w:tcPr>
            <w:tcW w:w="850" w:type="dxa"/>
            <w:vAlign w:val="center"/>
          </w:tcPr>
          <w:p w:rsidR="00D8580D" w:rsidRPr="00FC1EA4" w:rsidRDefault="00D8580D" w:rsidP="00D8580D">
            <w:pPr>
              <w:ind w:rightChars="-47" w:right="-99"/>
              <w:jc w:val="center"/>
              <w:rPr>
                <w:sz w:val="20"/>
                <w:szCs w:val="20"/>
              </w:rPr>
            </w:pPr>
            <w:r w:rsidRPr="00117266">
              <w:rPr>
                <w:rFonts w:hint="eastAsia"/>
                <w:sz w:val="24"/>
                <w:szCs w:val="24"/>
              </w:rPr>
              <w:t>□</w:t>
            </w:r>
          </w:p>
        </w:tc>
      </w:tr>
    </w:tbl>
    <w:p w:rsidR="006D57A2" w:rsidRDefault="002A541B" w:rsidP="008E4879">
      <w:pPr>
        <w:jc w:val="left"/>
      </w:pPr>
      <w:r>
        <w:rPr>
          <w:rFonts w:hint="eastAsia"/>
        </w:rPr>
        <w:t>⑤その他景観に配慮した事項</w:t>
      </w:r>
    </w:p>
    <w:tbl>
      <w:tblPr>
        <w:tblW w:w="0" w:type="auto"/>
        <w:jc w:val="center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632"/>
      </w:tblGrid>
      <w:tr w:rsidR="002A541B" w:rsidTr="002A541B">
        <w:trPr>
          <w:trHeight w:val="802"/>
          <w:jc w:val="center"/>
        </w:trPr>
        <w:tc>
          <w:tcPr>
            <w:tcW w:w="9632" w:type="dxa"/>
          </w:tcPr>
          <w:p w:rsidR="002A541B" w:rsidRDefault="002A541B" w:rsidP="002A541B">
            <w:pPr>
              <w:ind w:left="-34"/>
              <w:jc w:val="left"/>
            </w:pPr>
          </w:p>
          <w:p w:rsidR="002A541B" w:rsidRDefault="002A541B" w:rsidP="002A541B">
            <w:pPr>
              <w:ind w:left="-34"/>
              <w:jc w:val="left"/>
            </w:pPr>
          </w:p>
          <w:p w:rsidR="002A541B" w:rsidRDefault="002A541B" w:rsidP="002A541B">
            <w:pPr>
              <w:ind w:left="-34"/>
              <w:jc w:val="left"/>
            </w:pPr>
          </w:p>
        </w:tc>
      </w:tr>
    </w:tbl>
    <w:p w:rsidR="00D71AF2" w:rsidRDefault="006D57A2" w:rsidP="008E4879">
      <w:pPr>
        <w:jc w:val="left"/>
      </w:pPr>
      <w:r>
        <w:rPr>
          <w:rFonts w:hint="eastAsia"/>
        </w:rPr>
        <w:t>（注）</w:t>
      </w:r>
      <w:r w:rsidRPr="006D57A2">
        <w:rPr>
          <w:rFonts w:hint="eastAsia"/>
        </w:rPr>
        <w:t>建築物、工作物に係る届出の場合は、裏面の個別事項を記入してください。</w:t>
      </w:r>
    </w:p>
    <w:p w:rsidR="006810BC" w:rsidRDefault="006810BC" w:rsidP="006810BC"/>
    <w:p w:rsidR="006810BC" w:rsidRDefault="006810BC" w:rsidP="006810BC">
      <w:r>
        <w:rPr>
          <w:rFonts w:hint="eastAsia"/>
        </w:rPr>
        <w:t>備考</w:t>
      </w:r>
    </w:p>
    <w:p w:rsidR="00265F67" w:rsidRDefault="00265F67" w:rsidP="00265F67">
      <w:r>
        <w:rPr>
          <w:rFonts w:hint="eastAsia"/>
        </w:rPr>
        <w:t>１　確認欄の□にレ印を記入してください。</w:t>
      </w:r>
      <w:r>
        <w:rPr>
          <w:rFonts w:hint="eastAsia"/>
        </w:rPr>
        <w:tab/>
      </w:r>
    </w:p>
    <w:p w:rsidR="00265F67" w:rsidRDefault="00265F67" w:rsidP="00265F67">
      <w:pPr>
        <w:ind w:left="210" w:hangingChars="100" w:hanging="210"/>
      </w:pPr>
      <w:r>
        <w:rPr>
          <w:rFonts w:hint="eastAsia"/>
        </w:rPr>
        <w:t xml:space="preserve">２　</w:t>
      </w:r>
      <w:r w:rsidRPr="00D275F7">
        <w:rPr>
          <w:rFonts w:hint="eastAsia"/>
        </w:rPr>
        <w:t>届出内容と関連しない項目（今回変更しない箇所）は</w:t>
      </w:r>
      <w:r>
        <w:rPr>
          <w:rFonts w:hint="eastAsia"/>
        </w:rPr>
        <w:t>確認</w:t>
      </w:r>
      <w:r w:rsidRPr="00D275F7">
        <w:rPr>
          <w:rFonts w:hint="eastAsia"/>
        </w:rPr>
        <w:t>欄に斜線を入れてください。</w:t>
      </w:r>
    </w:p>
    <w:p w:rsidR="006D57A2" w:rsidRDefault="006D57A2" w:rsidP="006D57A2">
      <w:pPr>
        <w:jc w:val="center"/>
      </w:pPr>
      <w:r>
        <w:rPr>
          <w:rFonts w:hint="eastAsia"/>
        </w:rPr>
        <w:lastRenderedPageBreak/>
        <w:t>（裏面）</w:t>
      </w:r>
    </w:p>
    <w:p w:rsidR="006D57A2" w:rsidRDefault="006D57A2" w:rsidP="00D71AF2">
      <w:r w:rsidRPr="006D57A2">
        <w:rPr>
          <w:rFonts w:hint="eastAsia"/>
        </w:rPr>
        <w:t>（２）個別事項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51"/>
        <w:gridCol w:w="1417"/>
        <w:gridCol w:w="6521"/>
        <w:gridCol w:w="850"/>
      </w:tblGrid>
      <w:tr w:rsidR="006D57A2" w:rsidTr="008538F7">
        <w:trPr>
          <w:trHeight w:val="258"/>
        </w:trPr>
        <w:tc>
          <w:tcPr>
            <w:tcW w:w="851" w:type="dxa"/>
            <w:vAlign w:val="center"/>
          </w:tcPr>
          <w:p w:rsidR="006D57A2" w:rsidRPr="00FC1EA4" w:rsidRDefault="006D57A2" w:rsidP="006D57A2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7938" w:type="dxa"/>
            <w:gridSpan w:val="2"/>
            <w:vAlign w:val="center"/>
          </w:tcPr>
          <w:p w:rsidR="006D57A2" w:rsidRPr="00FC1EA4" w:rsidRDefault="006D57A2" w:rsidP="006D57A2">
            <w:pPr>
              <w:ind w:left="-6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景観形成基準</w:t>
            </w:r>
          </w:p>
        </w:tc>
        <w:tc>
          <w:tcPr>
            <w:tcW w:w="850" w:type="dxa"/>
            <w:vAlign w:val="center"/>
          </w:tcPr>
          <w:p w:rsidR="006D57A2" w:rsidRPr="00FC1EA4" w:rsidRDefault="006D57A2" w:rsidP="006D57A2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 w:rsidRPr="001417AE">
              <w:rPr>
                <w:rFonts w:hint="eastAsia"/>
                <w:szCs w:val="21"/>
              </w:rPr>
              <w:t>確認欄</w:t>
            </w:r>
          </w:p>
        </w:tc>
      </w:tr>
      <w:tr w:rsidR="006810BC" w:rsidTr="002A541B">
        <w:trPr>
          <w:trHeight w:val="269"/>
        </w:trPr>
        <w:tc>
          <w:tcPr>
            <w:tcW w:w="851" w:type="dxa"/>
            <w:vMerge w:val="restart"/>
            <w:vAlign w:val="center"/>
          </w:tcPr>
          <w:p w:rsidR="006810BC" w:rsidRPr="006810BC" w:rsidRDefault="006810BC" w:rsidP="00C46591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 w:rsidRPr="006810BC">
              <w:rPr>
                <w:rFonts w:hint="eastAsia"/>
                <w:sz w:val="20"/>
                <w:szCs w:val="20"/>
              </w:rPr>
              <w:t>屋根</w:t>
            </w:r>
          </w:p>
          <w:p w:rsidR="006810BC" w:rsidRPr="00C46591" w:rsidRDefault="006810BC" w:rsidP="00C46591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 w:rsidRPr="006810BC">
              <w:rPr>
                <w:rFonts w:hint="eastAsia"/>
                <w:sz w:val="20"/>
                <w:szCs w:val="20"/>
              </w:rPr>
              <w:t>形状</w:t>
            </w:r>
          </w:p>
        </w:tc>
        <w:tc>
          <w:tcPr>
            <w:tcW w:w="1417" w:type="dxa"/>
            <w:vAlign w:val="center"/>
          </w:tcPr>
          <w:p w:rsidR="006810BC" w:rsidRPr="001417AE" w:rsidRDefault="006810BC" w:rsidP="006810BC">
            <w:pPr>
              <w:widowControl/>
              <w:spacing w:line="0" w:lineRule="atLeast"/>
              <w:ind w:leftChars="-47" w:left="-16" w:rightChars="-47" w:right="-99" w:hangingChars="49" w:hanging="83"/>
              <w:contextualSpacing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推奨／最低限</w:t>
            </w:r>
          </w:p>
        </w:tc>
        <w:tc>
          <w:tcPr>
            <w:tcW w:w="6521" w:type="dxa"/>
            <w:vAlign w:val="center"/>
          </w:tcPr>
          <w:p w:rsidR="006810BC" w:rsidRPr="001417AE" w:rsidRDefault="002A541B" w:rsidP="002A541B">
            <w:pPr>
              <w:widowControl/>
              <w:ind w:left="43" w:rightChars="-47" w:right="-99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２方向以上に勾配のある屋根とし、軒の出を確保する。</w:t>
            </w:r>
          </w:p>
        </w:tc>
        <w:tc>
          <w:tcPr>
            <w:tcW w:w="850" w:type="dxa"/>
            <w:vAlign w:val="center"/>
          </w:tcPr>
          <w:p w:rsidR="006810BC" w:rsidRPr="00FC1EA4" w:rsidRDefault="006810BC" w:rsidP="006D57A2">
            <w:pPr>
              <w:ind w:rightChars="-47" w:right="-99"/>
              <w:jc w:val="center"/>
              <w:rPr>
                <w:sz w:val="20"/>
                <w:szCs w:val="20"/>
              </w:rPr>
            </w:pPr>
            <w:r w:rsidRPr="00117266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189"/>
        </w:trPr>
        <w:tc>
          <w:tcPr>
            <w:tcW w:w="851" w:type="dxa"/>
            <w:vMerge/>
            <w:vAlign w:val="center"/>
          </w:tcPr>
          <w:p w:rsidR="00C46591" w:rsidRPr="006D57A2" w:rsidRDefault="00C46591" w:rsidP="00C46591">
            <w:pPr>
              <w:ind w:left="-65" w:rightChars="-47"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spacing w:line="0" w:lineRule="atLeast"/>
              <w:ind w:leftChars="-47" w:left="-16" w:rightChars="-47" w:right="-99" w:hangingChars="49" w:hanging="83"/>
              <w:contextualSpacing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推奨／最低限</w:t>
            </w:r>
          </w:p>
        </w:tc>
        <w:tc>
          <w:tcPr>
            <w:tcW w:w="6521" w:type="dxa"/>
            <w:vAlign w:val="center"/>
          </w:tcPr>
          <w:p w:rsidR="00C46591" w:rsidRDefault="002A541B" w:rsidP="002A541B">
            <w:pPr>
              <w:ind w:left="43" w:rightChars="-47" w:right="-99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屋根勾配は周囲の町並みに調和させる。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339"/>
        </w:trPr>
        <w:tc>
          <w:tcPr>
            <w:tcW w:w="851" w:type="dxa"/>
            <w:vMerge w:val="restart"/>
            <w:vAlign w:val="center"/>
          </w:tcPr>
          <w:p w:rsidR="00C46591" w:rsidRDefault="00C46591" w:rsidP="00C46591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 w:rsidRPr="006D57A2">
              <w:rPr>
                <w:rFonts w:hint="eastAsia"/>
                <w:sz w:val="20"/>
                <w:szCs w:val="20"/>
              </w:rPr>
              <w:t>屋根</w:t>
            </w:r>
          </w:p>
          <w:p w:rsidR="00C46591" w:rsidRPr="00FC1EA4" w:rsidRDefault="00C46591" w:rsidP="00C46591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材料</w:t>
            </w:r>
          </w:p>
        </w:tc>
        <w:tc>
          <w:tcPr>
            <w:tcW w:w="1417" w:type="dxa"/>
            <w:vAlign w:val="center"/>
          </w:tcPr>
          <w:p w:rsidR="00C46591" w:rsidRPr="001417AE" w:rsidRDefault="00C46591" w:rsidP="006D57A2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推　奨</w:t>
            </w:r>
          </w:p>
        </w:tc>
        <w:tc>
          <w:tcPr>
            <w:tcW w:w="6521" w:type="dxa"/>
            <w:vAlign w:val="center"/>
          </w:tcPr>
          <w:p w:rsidR="00C46591" w:rsidRPr="001417AE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赤瓦の瓦屋根を基本とする。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326"/>
        </w:trPr>
        <w:tc>
          <w:tcPr>
            <w:tcW w:w="851" w:type="dxa"/>
            <w:vMerge/>
          </w:tcPr>
          <w:p w:rsidR="00C46591" w:rsidRPr="00FC1EA4" w:rsidRDefault="00C46591" w:rsidP="006810BC">
            <w:pPr>
              <w:ind w:left="-65" w:rightChars="-47"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D57A2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最低限</w:t>
            </w:r>
          </w:p>
        </w:tc>
        <w:tc>
          <w:tcPr>
            <w:tcW w:w="6521" w:type="dxa"/>
            <w:vAlign w:val="center"/>
          </w:tcPr>
          <w:p w:rsidR="00C46591" w:rsidRPr="001417AE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赤瓦以外を採用する場合は、屋根の色彩は黒又はグレーとする。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8538F7">
        <w:trPr>
          <w:trHeight w:val="355"/>
        </w:trPr>
        <w:tc>
          <w:tcPr>
            <w:tcW w:w="851" w:type="dxa"/>
            <w:vMerge w:val="restart"/>
          </w:tcPr>
          <w:p w:rsidR="00C46591" w:rsidRPr="00FC1EA4" w:rsidRDefault="00C46591" w:rsidP="006810BC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開口部</w:t>
            </w:r>
          </w:p>
        </w:tc>
        <w:tc>
          <w:tcPr>
            <w:tcW w:w="1417" w:type="dxa"/>
            <w:vAlign w:val="center"/>
          </w:tcPr>
          <w:p w:rsidR="00C46591" w:rsidRPr="001417AE" w:rsidRDefault="00C46591" w:rsidP="006D57A2">
            <w:pPr>
              <w:tabs>
                <w:tab w:val="left" w:pos="1155"/>
              </w:tabs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推　奨</w:t>
            </w:r>
          </w:p>
        </w:tc>
        <w:tc>
          <w:tcPr>
            <w:tcW w:w="6521" w:type="dxa"/>
            <w:vAlign w:val="center"/>
          </w:tcPr>
          <w:p w:rsidR="00C46591" w:rsidRPr="001417AE" w:rsidRDefault="002A541B" w:rsidP="002A541B">
            <w:pPr>
              <w:tabs>
                <w:tab w:val="left" w:pos="1155"/>
              </w:tabs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川に対して開放的な設えとする。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338"/>
        </w:trPr>
        <w:tc>
          <w:tcPr>
            <w:tcW w:w="851" w:type="dxa"/>
            <w:vMerge/>
          </w:tcPr>
          <w:p w:rsidR="00C46591" w:rsidRPr="00FC1EA4" w:rsidRDefault="00C46591" w:rsidP="006810BC">
            <w:pPr>
              <w:ind w:left="-65" w:rightChars="-47"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D57A2">
            <w:pPr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推　奨</w:t>
            </w:r>
          </w:p>
        </w:tc>
        <w:tc>
          <w:tcPr>
            <w:tcW w:w="6521" w:type="dxa"/>
            <w:vAlign w:val="center"/>
          </w:tcPr>
          <w:p w:rsidR="00C46591" w:rsidRPr="001417AE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木製建具、戸袋、窓枠、手摺、高欄、霧除け庇など積極的に木質化を図る。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374"/>
        </w:trPr>
        <w:tc>
          <w:tcPr>
            <w:tcW w:w="851" w:type="dxa"/>
            <w:vMerge/>
          </w:tcPr>
          <w:p w:rsidR="00C46591" w:rsidRPr="00FC1EA4" w:rsidRDefault="00C46591" w:rsidP="006810BC">
            <w:pPr>
              <w:ind w:left="-65" w:rightChars="-47"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Default="00C46591" w:rsidP="006D57A2">
            <w:pPr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最低限</w:t>
            </w:r>
          </w:p>
        </w:tc>
        <w:tc>
          <w:tcPr>
            <w:tcW w:w="6521" w:type="dxa"/>
            <w:vAlign w:val="center"/>
          </w:tcPr>
          <w:p w:rsidR="00C46591" w:rsidRDefault="002A541B" w:rsidP="002A541B">
            <w:pPr>
              <w:tabs>
                <w:tab w:val="left" w:pos="1141"/>
              </w:tabs>
              <w:spacing w:line="0" w:lineRule="atLeast"/>
              <w:ind w:left="43" w:firstLineChars="21" w:firstLine="36"/>
              <w:contextualSpacing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アルミサッシュなどを採用する場合は、建具の色彩は外壁などと調和するグレーや濃茶等とする。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298"/>
        </w:trPr>
        <w:tc>
          <w:tcPr>
            <w:tcW w:w="851" w:type="dxa"/>
            <w:vMerge w:val="restart"/>
          </w:tcPr>
          <w:p w:rsidR="00C46591" w:rsidRPr="00FC1EA4" w:rsidRDefault="00C46591" w:rsidP="006810BC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外壁</w:t>
            </w: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推　奨</w:t>
            </w:r>
          </w:p>
        </w:tc>
        <w:tc>
          <w:tcPr>
            <w:tcW w:w="6521" w:type="dxa"/>
            <w:vAlign w:val="center"/>
          </w:tcPr>
          <w:p w:rsidR="00C46591" w:rsidRPr="001417AE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板張、塗壁など自然素材を積極的に活用する。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309"/>
        </w:trPr>
        <w:tc>
          <w:tcPr>
            <w:tcW w:w="851" w:type="dxa"/>
            <w:vMerge/>
          </w:tcPr>
          <w:p w:rsidR="00C46591" w:rsidRDefault="00C46591" w:rsidP="006810BC">
            <w:pPr>
              <w:ind w:left="-65" w:rightChars="-47"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最低限</w:t>
            </w:r>
          </w:p>
        </w:tc>
        <w:tc>
          <w:tcPr>
            <w:tcW w:w="6521" w:type="dxa"/>
            <w:vAlign w:val="center"/>
          </w:tcPr>
          <w:p w:rsidR="00C46591" w:rsidRPr="001417AE" w:rsidRDefault="002A541B" w:rsidP="002A541B">
            <w:pPr>
              <w:tabs>
                <w:tab w:val="left" w:pos="1141"/>
              </w:tabs>
              <w:spacing w:line="0" w:lineRule="atLeast"/>
              <w:ind w:left="43" w:firstLineChars="21" w:firstLine="36"/>
              <w:contextualSpacing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その他の素材を用いる場合、色彩は自然素材が経年美化した色調である、白、ベージュ</w:t>
            </w:r>
            <w:r w:rsidRPr="002A541B">
              <w:rPr>
                <w:rFonts w:hint="eastAsia"/>
                <w:sz w:val="17"/>
                <w:szCs w:val="17"/>
              </w:rPr>
              <w:t>(</w:t>
            </w:r>
            <w:r w:rsidRPr="002A541B">
              <w:rPr>
                <w:rFonts w:hint="eastAsia"/>
                <w:sz w:val="17"/>
                <w:szCs w:val="17"/>
              </w:rPr>
              <w:t>聚楽系</w:t>
            </w:r>
            <w:r w:rsidRPr="002A541B">
              <w:rPr>
                <w:rFonts w:hint="eastAsia"/>
                <w:sz w:val="17"/>
                <w:szCs w:val="17"/>
              </w:rPr>
              <w:t>)</w:t>
            </w:r>
            <w:r w:rsidRPr="002A541B">
              <w:rPr>
                <w:rFonts w:hint="eastAsia"/>
                <w:sz w:val="17"/>
                <w:szCs w:val="17"/>
              </w:rPr>
              <w:t>、グレー、濃茶等のアースカラーとする。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293"/>
        </w:trPr>
        <w:tc>
          <w:tcPr>
            <w:tcW w:w="851" w:type="dxa"/>
            <w:vMerge w:val="restart"/>
          </w:tcPr>
          <w:p w:rsidR="00C46591" w:rsidRPr="00FC1EA4" w:rsidRDefault="00C46591" w:rsidP="006810BC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シャッター</w:t>
            </w: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推　奨</w:t>
            </w:r>
          </w:p>
        </w:tc>
        <w:tc>
          <w:tcPr>
            <w:tcW w:w="6521" w:type="dxa"/>
            <w:vAlign w:val="center"/>
          </w:tcPr>
          <w:p w:rsidR="00C46591" w:rsidRPr="001417AE" w:rsidRDefault="002A541B" w:rsidP="002A541B">
            <w:pPr>
              <w:tabs>
                <w:tab w:val="left" w:pos="1141"/>
              </w:tabs>
              <w:spacing w:line="0" w:lineRule="atLeast"/>
              <w:ind w:left="43" w:firstLineChars="21" w:firstLine="36"/>
              <w:contextualSpacing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夜間や休日の店舗等を閉鎖的に見せないため、建具、ショーウィンドウ、透過可能なシャッター等を使用する。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329"/>
        </w:trPr>
        <w:tc>
          <w:tcPr>
            <w:tcW w:w="851" w:type="dxa"/>
            <w:vMerge/>
          </w:tcPr>
          <w:p w:rsidR="00C46591" w:rsidRPr="00FC1EA4" w:rsidRDefault="00C46591" w:rsidP="006810BC">
            <w:pPr>
              <w:spacing w:line="0" w:lineRule="atLeast"/>
              <w:ind w:left="-62" w:rightChars="-47" w:right="-9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最低限</w:t>
            </w:r>
          </w:p>
        </w:tc>
        <w:tc>
          <w:tcPr>
            <w:tcW w:w="6521" w:type="dxa"/>
            <w:vAlign w:val="center"/>
          </w:tcPr>
          <w:p w:rsidR="00C46591" w:rsidRPr="001417AE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鎧戸シャッターの新規設置は避ける。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366"/>
        </w:trPr>
        <w:tc>
          <w:tcPr>
            <w:tcW w:w="851" w:type="dxa"/>
            <w:vMerge w:val="restart"/>
          </w:tcPr>
          <w:p w:rsidR="00C46591" w:rsidRPr="00FC1EA4" w:rsidRDefault="00C46591" w:rsidP="00C46591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店構え</w:t>
            </w: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推　奨</w:t>
            </w:r>
          </w:p>
        </w:tc>
        <w:tc>
          <w:tcPr>
            <w:tcW w:w="6521" w:type="dxa"/>
            <w:vAlign w:val="center"/>
          </w:tcPr>
          <w:p w:rsidR="00C46591" w:rsidRPr="001417AE" w:rsidRDefault="002A541B" w:rsidP="002A541B">
            <w:pPr>
              <w:tabs>
                <w:tab w:val="left" w:pos="1141"/>
              </w:tabs>
              <w:spacing w:line="0" w:lineRule="atLeast"/>
              <w:ind w:left="43" w:firstLineChars="21" w:firstLine="36"/>
              <w:contextualSpacing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下屋庇やオーニングの設置、デッキテラスの設置、おもてなし表現などにより人を迎える構えとする。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312"/>
        </w:trPr>
        <w:tc>
          <w:tcPr>
            <w:tcW w:w="851" w:type="dxa"/>
            <w:vMerge/>
          </w:tcPr>
          <w:p w:rsidR="00C46591" w:rsidRPr="00FC1EA4" w:rsidRDefault="00C46591" w:rsidP="006810BC">
            <w:pPr>
              <w:spacing w:line="0" w:lineRule="atLeast"/>
              <w:ind w:left="-62" w:rightChars="-47" w:right="-9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最低限</w:t>
            </w:r>
          </w:p>
        </w:tc>
        <w:tc>
          <w:tcPr>
            <w:tcW w:w="6521" w:type="dxa"/>
            <w:vAlign w:val="center"/>
          </w:tcPr>
          <w:p w:rsidR="00C46591" w:rsidRPr="001417AE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正面を覆う看板建築は避ける。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353"/>
        </w:trPr>
        <w:tc>
          <w:tcPr>
            <w:tcW w:w="851" w:type="dxa"/>
            <w:vMerge w:val="restart"/>
            <w:vAlign w:val="center"/>
          </w:tcPr>
          <w:p w:rsidR="00C46591" w:rsidRDefault="00C46591" w:rsidP="00BE4AB6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 w:rsidRPr="006810BC">
              <w:rPr>
                <w:rFonts w:hint="eastAsia"/>
                <w:sz w:val="20"/>
                <w:szCs w:val="20"/>
              </w:rPr>
              <w:t>設備</w:t>
            </w:r>
          </w:p>
          <w:p w:rsidR="00C46591" w:rsidRPr="00FC1EA4" w:rsidRDefault="00C46591" w:rsidP="00BE4AB6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 w:rsidRPr="006810BC">
              <w:rPr>
                <w:rFonts w:hint="eastAsia"/>
                <w:sz w:val="20"/>
                <w:szCs w:val="20"/>
              </w:rPr>
              <w:t>機器</w:t>
            </w: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推　奨</w:t>
            </w:r>
          </w:p>
        </w:tc>
        <w:tc>
          <w:tcPr>
            <w:tcW w:w="6521" w:type="dxa"/>
            <w:vAlign w:val="center"/>
          </w:tcPr>
          <w:p w:rsidR="00C46591" w:rsidRPr="001417AE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設備機器を通りに露出させない。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217"/>
        </w:trPr>
        <w:tc>
          <w:tcPr>
            <w:tcW w:w="851" w:type="dxa"/>
            <w:vMerge/>
          </w:tcPr>
          <w:p w:rsidR="00C46591" w:rsidRPr="00FC1EA4" w:rsidRDefault="00C46591" w:rsidP="006810BC">
            <w:pPr>
              <w:spacing w:line="0" w:lineRule="atLeast"/>
              <w:ind w:left="-62" w:rightChars="-47" w:right="-9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最低限</w:t>
            </w:r>
          </w:p>
        </w:tc>
        <w:tc>
          <w:tcPr>
            <w:tcW w:w="6521" w:type="dxa"/>
            <w:vAlign w:val="center"/>
          </w:tcPr>
          <w:p w:rsidR="00C46591" w:rsidRPr="001417AE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通りに露出する場合は、木製の柵などで隠すか色彩を濃茶とする。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231"/>
        </w:trPr>
        <w:tc>
          <w:tcPr>
            <w:tcW w:w="851" w:type="dxa"/>
            <w:vMerge w:val="restart"/>
          </w:tcPr>
          <w:p w:rsidR="00C46591" w:rsidRDefault="00C46591" w:rsidP="00C46591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サイン</w:t>
            </w:r>
          </w:p>
          <w:p w:rsidR="00C46591" w:rsidRPr="00FC1EA4" w:rsidRDefault="00C46591" w:rsidP="00C46591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看板</w:t>
            </w: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推　奨</w:t>
            </w:r>
          </w:p>
        </w:tc>
        <w:tc>
          <w:tcPr>
            <w:tcW w:w="6521" w:type="dxa"/>
            <w:vAlign w:val="center"/>
          </w:tcPr>
          <w:p w:rsidR="00C46591" w:rsidRPr="001417AE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サイン・看板は、過度な大きさ・掲出数を避ける。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339"/>
        </w:trPr>
        <w:tc>
          <w:tcPr>
            <w:tcW w:w="851" w:type="dxa"/>
            <w:vMerge/>
          </w:tcPr>
          <w:p w:rsidR="00C46591" w:rsidRPr="00FC1EA4" w:rsidRDefault="00C46591" w:rsidP="006810BC">
            <w:pPr>
              <w:spacing w:line="0" w:lineRule="atLeast"/>
              <w:ind w:left="-62" w:rightChars="-47" w:right="-9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推　奨</w:t>
            </w:r>
          </w:p>
        </w:tc>
        <w:tc>
          <w:tcPr>
            <w:tcW w:w="6521" w:type="dxa"/>
            <w:vAlign w:val="center"/>
          </w:tcPr>
          <w:p w:rsidR="00C46591" w:rsidRPr="001417AE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サイン・看板は自然素材（木板・陶板・鉄板等）を積極的に活用する。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271"/>
        </w:trPr>
        <w:tc>
          <w:tcPr>
            <w:tcW w:w="851" w:type="dxa"/>
            <w:vMerge/>
          </w:tcPr>
          <w:p w:rsidR="00C46591" w:rsidRPr="00FC1EA4" w:rsidRDefault="00C46591" w:rsidP="006810BC">
            <w:pPr>
              <w:spacing w:line="0" w:lineRule="atLeast"/>
              <w:ind w:left="-62" w:rightChars="-47" w:right="-9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推　奨</w:t>
            </w:r>
          </w:p>
        </w:tc>
        <w:tc>
          <w:tcPr>
            <w:tcW w:w="6521" w:type="dxa"/>
            <w:vAlign w:val="center"/>
          </w:tcPr>
          <w:p w:rsidR="00C46591" w:rsidRPr="001417AE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のれんやのぼりの意匠も配慮する。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312"/>
        </w:trPr>
        <w:tc>
          <w:tcPr>
            <w:tcW w:w="851" w:type="dxa"/>
            <w:vMerge/>
          </w:tcPr>
          <w:p w:rsidR="00C46591" w:rsidRPr="00FC1EA4" w:rsidRDefault="00C46591" w:rsidP="006810BC">
            <w:pPr>
              <w:spacing w:line="0" w:lineRule="atLeast"/>
              <w:ind w:left="-62" w:rightChars="-47" w:right="-9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最低限</w:t>
            </w:r>
          </w:p>
        </w:tc>
        <w:tc>
          <w:tcPr>
            <w:tcW w:w="6521" w:type="dxa"/>
            <w:vAlign w:val="center"/>
          </w:tcPr>
          <w:p w:rsidR="00C46591" w:rsidRPr="001417AE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事業所の誘導看板の設置は避ける。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271"/>
        </w:trPr>
        <w:tc>
          <w:tcPr>
            <w:tcW w:w="851" w:type="dxa"/>
            <w:vMerge/>
          </w:tcPr>
          <w:p w:rsidR="00C46591" w:rsidRPr="00FC1EA4" w:rsidRDefault="00C46591" w:rsidP="006810BC">
            <w:pPr>
              <w:spacing w:line="0" w:lineRule="atLeast"/>
              <w:ind w:left="-62" w:rightChars="-47" w:right="-9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最低限</w:t>
            </w:r>
          </w:p>
        </w:tc>
        <w:tc>
          <w:tcPr>
            <w:tcW w:w="6521" w:type="dxa"/>
            <w:vAlign w:val="center"/>
          </w:tcPr>
          <w:p w:rsidR="00C46591" w:rsidRPr="001417AE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内照式看板の設置は避ける。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258"/>
        </w:trPr>
        <w:tc>
          <w:tcPr>
            <w:tcW w:w="851" w:type="dxa"/>
            <w:vMerge/>
          </w:tcPr>
          <w:p w:rsidR="00C46591" w:rsidRPr="00FC1EA4" w:rsidRDefault="00C46591" w:rsidP="006810BC">
            <w:pPr>
              <w:spacing w:line="0" w:lineRule="atLeast"/>
              <w:ind w:left="-62" w:rightChars="-47" w:right="-9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最低限</w:t>
            </w:r>
          </w:p>
        </w:tc>
        <w:tc>
          <w:tcPr>
            <w:tcW w:w="6521" w:type="dxa"/>
            <w:vAlign w:val="center"/>
          </w:tcPr>
          <w:p w:rsidR="00C46591" w:rsidRPr="001417AE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色彩は原色や高彩度色は避ける。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258"/>
        </w:trPr>
        <w:tc>
          <w:tcPr>
            <w:tcW w:w="851" w:type="dxa"/>
            <w:vMerge w:val="restart"/>
          </w:tcPr>
          <w:p w:rsidR="00C46591" w:rsidRPr="00FC1EA4" w:rsidRDefault="00C46591" w:rsidP="00C46591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車庫</w:t>
            </w: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推　奨</w:t>
            </w:r>
          </w:p>
        </w:tc>
        <w:tc>
          <w:tcPr>
            <w:tcW w:w="6521" w:type="dxa"/>
            <w:vAlign w:val="center"/>
          </w:tcPr>
          <w:p w:rsidR="00C46591" w:rsidRPr="001417AE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納屋と一体となった車庫を継承する。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285"/>
        </w:trPr>
        <w:tc>
          <w:tcPr>
            <w:tcW w:w="851" w:type="dxa"/>
            <w:vMerge/>
          </w:tcPr>
          <w:p w:rsidR="00C46591" w:rsidRPr="00FC1EA4" w:rsidRDefault="00C46591" w:rsidP="006810BC">
            <w:pPr>
              <w:spacing w:line="0" w:lineRule="atLeast"/>
              <w:ind w:left="-62" w:rightChars="-47" w:right="-9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推　奨</w:t>
            </w:r>
          </w:p>
        </w:tc>
        <w:tc>
          <w:tcPr>
            <w:tcW w:w="6521" w:type="dxa"/>
            <w:vAlign w:val="center"/>
          </w:tcPr>
          <w:p w:rsidR="00C46591" w:rsidRPr="001417AE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車庫の外壁は板張りを基本とする。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285"/>
        </w:trPr>
        <w:tc>
          <w:tcPr>
            <w:tcW w:w="851" w:type="dxa"/>
            <w:vMerge/>
          </w:tcPr>
          <w:p w:rsidR="00C46591" w:rsidRPr="00FC1EA4" w:rsidRDefault="00C46591" w:rsidP="006810BC">
            <w:pPr>
              <w:spacing w:line="0" w:lineRule="atLeast"/>
              <w:ind w:left="-62" w:rightChars="-47" w:right="-9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推　奨</w:t>
            </w:r>
          </w:p>
        </w:tc>
        <w:tc>
          <w:tcPr>
            <w:tcW w:w="6521" w:type="dxa"/>
            <w:vAlign w:val="center"/>
          </w:tcPr>
          <w:p w:rsidR="00C46591" w:rsidRPr="001417AE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開口部には木製扉を設置する。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373"/>
        </w:trPr>
        <w:tc>
          <w:tcPr>
            <w:tcW w:w="851" w:type="dxa"/>
            <w:vMerge/>
          </w:tcPr>
          <w:p w:rsidR="00C46591" w:rsidRPr="00FC1EA4" w:rsidRDefault="00C46591" w:rsidP="006810BC">
            <w:pPr>
              <w:spacing w:line="0" w:lineRule="atLeast"/>
              <w:ind w:left="-62" w:rightChars="-47" w:right="-9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最低限</w:t>
            </w:r>
          </w:p>
        </w:tc>
        <w:tc>
          <w:tcPr>
            <w:tcW w:w="6521" w:type="dxa"/>
            <w:vAlign w:val="center"/>
          </w:tcPr>
          <w:p w:rsidR="00C46591" w:rsidRPr="001417AE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車庫にシャッターを用いる場合は濃茶などの色彩とする。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407"/>
        </w:trPr>
        <w:tc>
          <w:tcPr>
            <w:tcW w:w="851" w:type="dxa"/>
            <w:vMerge/>
          </w:tcPr>
          <w:p w:rsidR="00C46591" w:rsidRPr="00FC1EA4" w:rsidRDefault="00C46591" w:rsidP="006810BC">
            <w:pPr>
              <w:spacing w:line="0" w:lineRule="atLeast"/>
              <w:ind w:left="-62" w:rightChars="-47" w:right="-9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最低限</w:t>
            </w:r>
          </w:p>
        </w:tc>
        <w:tc>
          <w:tcPr>
            <w:tcW w:w="6521" w:type="dxa"/>
            <w:vAlign w:val="center"/>
          </w:tcPr>
          <w:p w:rsidR="00C46591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屋根の色彩は黒又はグレーとする。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271"/>
        </w:trPr>
        <w:tc>
          <w:tcPr>
            <w:tcW w:w="851" w:type="dxa"/>
            <w:vMerge/>
          </w:tcPr>
          <w:p w:rsidR="00C46591" w:rsidRPr="00FC1EA4" w:rsidRDefault="00C46591" w:rsidP="006810BC">
            <w:pPr>
              <w:spacing w:line="0" w:lineRule="atLeast"/>
              <w:ind w:left="-62" w:rightChars="-47" w:right="-9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最低限</w:t>
            </w:r>
          </w:p>
        </w:tc>
        <w:tc>
          <w:tcPr>
            <w:tcW w:w="6521" w:type="dxa"/>
            <w:vAlign w:val="center"/>
          </w:tcPr>
          <w:p w:rsidR="00C46591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カーポートを設置する場合は通りに露出させない。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149"/>
        </w:trPr>
        <w:tc>
          <w:tcPr>
            <w:tcW w:w="851" w:type="dxa"/>
            <w:vMerge w:val="restart"/>
          </w:tcPr>
          <w:p w:rsidR="00C46591" w:rsidRPr="00FC1EA4" w:rsidRDefault="00C46591" w:rsidP="00C46591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付属屋</w:t>
            </w: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推　奨</w:t>
            </w:r>
          </w:p>
        </w:tc>
        <w:tc>
          <w:tcPr>
            <w:tcW w:w="6521" w:type="dxa"/>
            <w:vAlign w:val="center"/>
          </w:tcPr>
          <w:p w:rsidR="00C46591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地区の特性に合った付属屋の設えを継承する。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204"/>
        </w:trPr>
        <w:tc>
          <w:tcPr>
            <w:tcW w:w="851" w:type="dxa"/>
            <w:vMerge/>
          </w:tcPr>
          <w:p w:rsidR="00C46591" w:rsidRPr="00FC1EA4" w:rsidRDefault="00C46591" w:rsidP="006810BC">
            <w:pPr>
              <w:spacing w:line="0" w:lineRule="atLeast"/>
              <w:ind w:left="-62" w:rightChars="-47" w:right="-9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推　奨</w:t>
            </w:r>
          </w:p>
        </w:tc>
        <w:tc>
          <w:tcPr>
            <w:tcW w:w="6521" w:type="dxa"/>
            <w:vAlign w:val="center"/>
          </w:tcPr>
          <w:p w:rsidR="00C46591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外壁は板張を基本とする。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244"/>
        </w:trPr>
        <w:tc>
          <w:tcPr>
            <w:tcW w:w="851" w:type="dxa"/>
            <w:vMerge/>
          </w:tcPr>
          <w:p w:rsidR="00C46591" w:rsidRPr="00FC1EA4" w:rsidRDefault="00C46591" w:rsidP="006810BC">
            <w:pPr>
              <w:spacing w:line="0" w:lineRule="atLeast"/>
              <w:ind w:left="-62" w:rightChars="-47" w:right="-9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最低限</w:t>
            </w:r>
          </w:p>
        </w:tc>
        <w:tc>
          <w:tcPr>
            <w:tcW w:w="6521" w:type="dxa"/>
            <w:vAlign w:val="center"/>
          </w:tcPr>
          <w:p w:rsidR="00C46591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屋根の色彩は黒又はグレーとする。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217"/>
        </w:trPr>
        <w:tc>
          <w:tcPr>
            <w:tcW w:w="851" w:type="dxa"/>
            <w:vMerge/>
          </w:tcPr>
          <w:p w:rsidR="00C46591" w:rsidRPr="00FC1EA4" w:rsidRDefault="00C46591" w:rsidP="006810BC">
            <w:pPr>
              <w:spacing w:line="0" w:lineRule="atLeast"/>
              <w:ind w:left="-62" w:rightChars="-47" w:right="-9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最低限</w:t>
            </w:r>
          </w:p>
        </w:tc>
        <w:tc>
          <w:tcPr>
            <w:tcW w:w="6521" w:type="dxa"/>
            <w:vAlign w:val="center"/>
          </w:tcPr>
          <w:p w:rsidR="00C46591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既製品の物置等は通りに露出させない。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271"/>
        </w:trPr>
        <w:tc>
          <w:tcPr>
            <w:tcW w:w="851" w:type="dxa"/>
            <w:vMerge w:val="restart"/>
          </w:tcPr>
          <w:p w:rsidR="00C46591" w:rsidRDefault="00C46591" w:rsidP="00C46591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夜間</w:t>
            </w:r>
          </w:p>
          <w:p w:rsidR="00C46591" w:rsidRPr="00FC1EA4" w:rsidRDefault="00C46591" w:rsidP="00C46591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照明</w:t>
            </w: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推　奨</w:t>
            </w:r>
          </w:p>
        </w:tc>
        <w:tc>
          <w:tcPr>
            <w:tcW w:w="6521" w:type="dxa"/>
            <w:vAlign w:val="center"/>
          </w:tcPr>
          <w:p w:rsidR="00C46591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外観について行う照明は電球色を基本とする。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353"/>
        </w:trPr>
        <w:tc>
          <w:tcPr>
            <w:tcW w:w="851" w:type="dxa"/>
            <w:vMerge/>
          </w:tcPr>
          <w:p w:rsidR="00C46591" w:rsidRPr="00FC1EA4" w:rsidRDefault="00C46591" w:rsidP="00C46591">
            <w:pPr>
              <w:ind w:left="-65" w:rightChars="-47"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推　奨</w:t>
            </w:r>
          </w:p>
        </w:tc>
        <w:tc>
          <w:tcPr>
            <w:tcW w:w="6521" w:type="dxa"/>
            <w:vAlign w:val="center"/>
          </w:tcPr>
          <w:p w:rsidR="00C46591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道や広場に面した樹木、まちのシンボルは、できるだけライトアップに努める。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278"/>
        </w:trPr>
        <w:tc>
          <w:tcPr>
            <w:tcW w:w="851" w:type="dxa"/>
            <w:vMerge w:val="restart"/>
          </w:tcPr>
          <w:p w:rsidR="00C46591" w:rsidRDefault="00C46591" w:rsidP="00C46591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 w:rsidRPr="006810BC">
              <w:rPr>
                <w:rFonts w:hint="eastAsia"/>
                <w:sz w:val="20"/>
                <w:szCs w:val="20"/>
              </w:rPr>
              <w:t>敷地</w:t>
            </w:r>
          </w:p>
          <w:p w:rsidR="00C46591" w:rsidRPr="00FC1EA4" w:rsidRDefault="00C46591" w:rsidP="00C46591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 w:rsidRPr="006810BC">
              <w:rPr>
                <w:rFonts w:hint="eastAsia"/>
                <w:sz w:val="20"/>
                <w:szCs w:val="20"/>
              </w:rPr>
              <w:t>境界</w:t>
            </w: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推　奨</w:t>
            </w:r>
          </w:p>
        </w:tc>
        <w:tc>
          <w:tcPr>
            <w:tcW w:w="6521" w:type="dxa"/>
            <w:vAlign w:val="center"/>
          </w:tcPr>
          <w:p w:rsidR="00C46591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地区の特性に合った塀垣・門・擁壁・前庭の設えを継承する。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2A541B">
        <w:trPr>
          <w:trHeight w:val="217"/>
        </w:trPr>
        <w:tc>
          <w:tcPr>
            <w:tcW w:w="851" w:type="dxa"/>
            <w:vMerge/>
          </w:tcPr>
          <w:p w:rsidR="00C46591" w:rsidRPr="00FC1EA4" w:rsidRDefault="00C46591" w:rsidP="00C46591">
            <w:pPr>
              <w:ind w:left="-65" w:rightChars="-47"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推　奨</w:t>
            </w:r>
          </w:p>
        </w:tc>
        <w:tc>
          <w:tcPr>
            <w:tcW w:w="6521" w:type="dxa"/>
            <w:vAlign w:val="center"/>
          </w:tcPr>
          <w:p w:rsidR="00C46591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町並みの連続性が途切れている箇所には、積極的に塀・垣を設置する。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8538F7">
        <w:trPr>
          <w:trHeight w:val="72"/>
        </w:trPr>
        <w:tc>
          <w:tcPr>
            <w:tcW w:w="851" w:type="dxa"/>
            <w:vMerge/>
          </w:tcPr>
          <w:p w:rsidR="00C46591" w:rsidRPr="00FC1EA4" w:rsidRDefault="00C46591" w:rsidP="00C46591">
            <w:pPr>
              <w:ind w:left="-65" w:rightChars="-47"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91" w:rsidRPr="001417AE" w:rsidRDefault="00C46591" w:rsidP="006810BC">
            <w:pPr>
              <w:widowControl/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最低限</w:t>
            </w:r>
          </w:p>
        </w:tc>
        <w:tc>
          <w:tcPr>
            <w:tcW w:w="6521" w:type="dxa"/>
            <w:vAlign w:val="center"/>
          </w:tcPr>
          <w:p w:rsidR="00C46591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金網フェンスやブロック塀の新規設置は避ける。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46591" w:rsidTr="008538F7">
        <w:trPr>
          <w:trHeight w:val="175"/>
        </w:trPr>
        <w:tc>
          <w:tcPr>
            <w:tcW w:w="851" w:type="dxa"/>
          </w:tcPr>
          <w:p w:rsidR="00C46591" w:rsidRPr="00FC1EA4" w:rsidRDefault="00C46591" w:rsidP="00C46591">
            <w:pPr>
              <w:ind w:left="-65" w:rightChars="-47" w:right="-9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駐車場</w:t>
            </w:r>
          </w:p>
        </w:tc>
        <w:tc>
          <w:tcPr>
            <w:tcW w:w="1417" w:type="dxa"/>
            <w:vAlign w:val="center"/>
          </w:tcPr>
          <w:p w:rsidR="00C46591" w:rsidRDefault="00C46591" w:rsidP="006810BC">
            <w:pPr>
              <w:ind w:leftChars="-47" w:left="-16" w:rightChars="-47" w:right="-99" w:hangingChars="49" w:hanging="83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推奨／最低限</w:t>
            </w:r>
          </w:p>
        </w:tc>
        <w:tc>
          <w:tcPr>
            <w:tcW w:w="6521" w:type="dxa"/>
            <w:vAlign w:val="center"/>
          </w:tcPr>
          <w:p w:rsidR="00C46591" w:rsidRDefault="002A541B" w:rsidP="002A541B">
            <w:pPr>
              <w:ind w:left="43" w:firstLineChars="21" w:firstLine="36"/>
              <w:rPr>
                <w:sz w:val="17"/>
                <w:szCs w:val="17"/>
              </w:rPr>
            </w:pPr>
            <w:r w:rsidRPr="002A541B">
              <w:rPr>
                <w:rFonts w:hint="eastAsia"/>
                <w:sz w:val="17"/>
                <w:szCs w:val="17"/>
              </w:rPr>
              <w:t>駐車している車を通りに露出させない。</w:t>
            </w:r>
          </w:p>
        </w:tc>
        <w:tc>
          <w:tcPr>
            <w:tcW w:w="850" w:type="dxa"/>
            <w:vAlign w:val="center"/>
          </w:tcPr>
          <w:p w:rsidR="00C46591" w:rsidRDefault="00C46591" w:rsidP="00C46591">
            <w:pPr>
              <w:ind w:rightChars="-47" w:right="-99"/>
              <w:jc w:val="center"/>
            </w:pPr>
            <w:r w:rsidRPr="00A35892">
              <w:rPr>
                <w:rFonts w:hint="eastAsia"/>
                <w:sz w:val="24"/>
                <w:szCs w:val="24"/>
              </w:rPr>
              <w:t>□</w:t>
            </w:r>
          </w:p>
        </w:tc>
      </w:tr>
    </w:tbl>
    <w:p w:rsidR="00B12777" w:rsidRPr="008E4879" w:rsidRDefault="00B12777" w:rsidP="008538F7"/>
    <w:sectPr w:rsidR="00B12777" w:rsidRPr="008E4879" w:rsidSect="008538F7">
      <w:pgSz w:w="11906" w:h="16838" w:code="9"/>
      <w:pgMar w:top="851" w:right="1134" w:bottom="567" w:left="1134" w:header="851" w:footer="992" w:gutter="0"/>
      <w:cols w:space="425"/>
      <w:docGrid w:type="lines" w:linePitch="3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41B" w:rsidRDefault="002A541B" w:rsidP="00873288">
      <w:r>
        <w:separator/>
      </w:r>
    </w:p>
  </w:endnote>
  <w:endnote w:type="continuationSeparator" w:id="0">
    <w:p w:rsidR="002A541B" w:rsidRDefault="002A541B" w:rsidP="00873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41B" w:rsidRDefault="002A541B" w:rsidP="00873288">
      <w:r>
        <w:separator/>
      </w:r>
    </w:p>
  </w:footnote>
  <w:footnote w:type="continuationSeparator" w:id="0">
    <w:p w:rsidR="002A541B" w:rsidRDefault="002A541B" w:rsidP="008732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288"/>
    <w:rsid w:val="00074A01"/>
    <w:rsid w:val="00093490"/>
    <w:rsid w:val="000E6376"/>
    <w:rsid w:val="000F4394"/>
    <w:rsid w:val="0024591E"/>
    <w:rsid w:val="00265F67"/>
    <w:rsid w:val="00296FAD"/>
    <w:rsid w:val="002A1F5F"/>
    <w:rsid w:val="002A541B"/>
    <w:rsid w:val="005D17A0"/>
    <w:rsid w:val="006335D7"/>
    <w:rsid w:val="00642949"/>
    <w:rsid w:val="00642E38"/>
    <w:rsid w:val="006810BC"/>
    <w:rsid w:val="006D57A2"/>
    <w:rsid w:val="007C36E2"/>
    <w:rsid w:val="007F6941"/>
    <w:rsid w:val="00805A06"/>
    <w:rsid w:val="008538F7"/>
    <w:rsid w:val="00856065"/>
    <w:rsid w:val="00873288"/>
    <w:rsid w:val="00891626"/>
    <w:rsid w:val="008E4879"/>
    <w:rsid w:val="009111B7"/>
    <w:rsid w:val="00A459ED"/>
    <w:rsid w:val="00AD4A72"/>
    <w:rsid w:val="00B12777"/>
    <w:rsid w:val="00BD00DA"/>
    <w:rsid w:val="00BE4AB6"/>
    <w:rsid w:val="00C46591"/>
    <w:rsid w:val="00D71AF2"/>
    <w:rsid w:val="00D8580D"/>
    <w:rsid w:val="00DA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32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73288"/>
  </w:style>
  <w:style w:type="paragraph" w:styleId="a5">
    <w:name w:val="footer"/>
    <w:basedOn w:val="a"/>
    <w:link w:val="a6"/>
    <w:uiPriority w:val="99"/>
    <w:semiHidden/>
    <w:unhideWhenUsed/>
    <w:rsid w:val="008732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73288"/>
  </w:style>
  <w:style w:type="paragraph" w:styleId="a7">
    <w:name w:val="Balloon Text"/>
    <w:basedOn w:val="a"/>
    <w:link w:val="a8"/>
    <w:uiPriority w:val="99"/>
    <w:semiHidden/>
    <w:unhideWhenUsed/>
    <w:rsid w:val="00873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32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dcterms:created xsi:type="dcterms:W3CDTF">2019-02-28T08:35:00Z</dcterms:created>
  <dcterms:modified xsi:type="dcterms:W3CDTF">2019-04-08T06:57:00Z</dcterms:modified>
</cp:coreProperties>
</file>