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B08" w:rsidRDefault="00235DFF">
      <w:r>
        <w:rPr>
          <w:rFonts w:hint="eastAsia"/>
        </w:rPr>
        <w:t>別記</w:t>
      </w:r>
      <w:r w:rsidR="00C91D71">
        <w:rPr>
          <w:rFonts w:hint="eastAsia"/>
        </w:rPr>
        <w:t>様式第９号</w:t>
      </w:r>
      <w:r w:rsidR="00E93614">
        <w:rPr>
          <w:rFonts w:hint="eastAsia"/>
        </w:rPr>
        <w:t>の２</w:t>
      </w:r>
      <w:r w:rsidR="00C91D71">
        <w:rPr>
          <w:rFonts w:hint="eastAsia"/>
        </w:rPr>
        <w:t>(第６条関係)</w:t>
      </w:r>
    </w:p>
    <w:p w:rsidR="00D93B08" w:rsidRDefault="004D07EA">
      <w:pPr>
        <w:jc w:val="right"/>
      </w:pPr>
      <w:r>
        <w:t>第　　　号</w:t>
      </w:r>
    </w:p>
    <w:p w:rsidR="00D93B08" w:rsidRDefault="004D07EA">
      <w:pPr>
        <w:jc w:val="right"/>
      </w:pPr>
      <w:r>
        <w:t xml:space="preserve">　　年　　月　　日</w:t>
      </w:r>
    </w:p>
    <w:p w:rsidR="00D93B08" w:rsidRDefault="004D07EA">
      <w:r>
        <w:t xml:space="preserve">　　　　　　　　　　　様</w:t>
      </w:r>
    </w:p>
    <w:p w:rsidR="00D93B08" w:rsidRDefault="00D93B08"/>
    <w:p w:rsidR="00D93B08" w:rsidRDefault="00C91D71" w:rsidP="00C91D71">
      <w:pPr>
        <w:ind w:firstLineChars="2800" w:firstLine="6548"/>
      </w:pPr>
      <w:r>
        <w:rPr>
          <w:rFonts w:hint="eastAsia"/>
        </w:rPr>
        <w:t>長門市</w:t>
      </w:r>
      <w:r w:rsidR="004D07EA">
        <w:t xml:space="preserve">長　　　　　　</w:t>
      </w:r>
      <w:r w:rsidR="004D07EA">
        <w:rPr>
          <w:szCs w:val="72"/>
          <w:bdr w:val="single" w:sz="4" w:space="0" w:color="00000A"/>
        </w:rPr>
        <w:t>印</w:t>
      </w:r>
    </w:p>
    <w:p w:rsidR="00D93B08" w:rsidRDefault="00D93B08"/>
    <w:p w:rsidR="00D93B08" w:rsidRDefault="004D07EA">
      <w:pPr>
        <w:jc w:val="center"/>
        <w:rPr>
          <w:b/>
          <w:sz w:val="28"/>
          <w:szCs w:val="28"/>
        </w:rPr>
      </w:pPr>
      <w:r>
        <w:rPr>
          <w:b/>
          <w:sz w:val="28"/>
          <w:szCs w:val="28"/>
        </w:rPr>
        <w:t>勧　　告　　書</w:t>
      </w:r>
    </w:p>
    <w:p w:rsidR="00D93B08" w:rsidRDefault="00D93B08"/>
    <w:p w:rsidR="002F545F" w:rsidRPr="0094528B" w:rsidRDefault="004D07EA" w:rsidP="00C91D71">
      <w:pPr>
        <w:rPr>
          <w:rFonts w:asciiTheme="minorHAnsi" w:hAnsiTheme="minorHAnsi"/>
        </w:rPr>
      </w:pPr>
      <w:r>
        <w:t xml:space="preserve">　</w:t>
      </w:r>
      <w:r w:rsidRPr="0094528B">
        <w:rPr>
          <w:rFonts w:asciiTheme="minorHAnsi" w:hAnsiTheme="minorHAnsi"/>
        </w:rPr>
        <w:t>あなたの所有</w:t>
      </w:r>
      <w:r w:rsidR="00680E4D" w:rsidRPr="0094528B">
        <w:rPr>
          <w:rFonts w:asciiTheme="minorHAnsi" w:hAnsiTheme="minorHAnsi"/>
        </w:rPr>
        <w:t>又は管理</w:t>
      </w:r>
      <w:r w:rsidRPr="0094528B">
        <w:rPr>
          <w:rFonts w:asciiTheme="minorHAnsi" w:hAnsiTheme="minorHAnsi"/>
        </w:rPr>
        <w:t>する下記空家等</w:t>
      </w:r>
      <w:r w:rsidR="00C91D71" w:rsidRPr="0094528B">
        <w:rPr>
          <w:rFonts w:asciiTheme="minorHAnsi" w:hAnsiTheme="minorHAnsi"/>
        </w:rPr>
        <w:t>について</w:t>
      </w:r>
      <w:r w:rsidR="0094528B">
        <w:rPr>
          <w:rFonts w:asciiTheme="minorHAnsi" w:hAnsiTheme="minorHAnsi"/>
        </w:rPr>
        <w:t>は、空家等対策の推進に関する特別措置法（平成</w:t>
      </w:r>
      <w:r w:rsidR="0094528B">
        <w:rPr>
          <w:rFonts w:asciiTheme="minorHAnsi" w:hAnsiTheme="minorHAnsi" w:hint="eastAsia"/>
        </w:rPr>
        <w:t>26</w:t>
      </w:r>
      <w:r w:rsidRPr="0094528B">
        <w:rPr>
          <w:rFonts w:asciiTheme="minorHAnsi" w:hAnsiTheme="minorHAnsi"/>
        </w:rPr>
        <w:t>年法律第</w:t>
      </w:r>
      <w:r w:rsidR="0094528B">
        <w:rPr>
          <w:rFonts w:asciiTheme="minorHAnsi" w:hAnsiTheme="minorHAnsi" w:hint="eastAsia"/>
        </w:rPr>
        <w:t>127</w:t>
      </w:r>
      <w:r w:rsidRPr="0094528B">
        <w:rPr>
          <w:rFonts w:asciiTheme="minorHAnsi" w:hAnsiTheme="minorHAnsi"/>
        </w:rPr>
        <w:t>号。以下「法」という。）第２条第２項に定める特定空家等に該当すると認められたため、</w:t>
      </w:r>
      <w:r w:rsidR="00C91D71" w:rsidRPr="0094528B">
        <w:rPr>
          <w:rFonts w:asciiTheme="minorHAnsi" w:hAnsiTheme="minorHAnsi"/>
        </w:rPr>
        <w:t>法第</w:t>
      </w:r>
      <w:r w:rsidR="00D94AB8">
        <w:rPr>
          <w:rFonts w:asciiTheme="minorHAnsi" w:hAnsiTheme="minorHAnsi"/>
        </w:rPr>
        <w:t>22</w:t>
      </w:r>
      <w:r w:rsidR="00C91D71" w:rsidRPr="0094528B">
        <w:rPr>
          <w:rFonts w:asciiTheme="minorHAnsi" w:hAnsiTheme="minorHAnsi"/>
        </w:rPr>
        <w:t>条第１項の規定に基づき　　年　　月　　日付け</w:t>
      </w:r>
    </w:p>
    <w:p w:rsidR="00D93B08" w:rsidRPr="0094528B" w:rsidRDefault="00C91D71" w:rsidP="002F545F">
      <w:pPr>
        <w:ind w:firstLineChars="200" w:firstLine="468"/>
        <w:rPr>
          <w:rFonts w:asciiTheme="minorHAnsi" w:hAnsiTheme="minorHAnsi"/>
        </w:rPr>
      </w:pPr>
      <w:r w:rsidRPr="0094528B">
        <w:rPr>
          <w:rFonts w:asciiTheme="minorHAnsi" w:hAnsiTheme="minorHAnsi"/>
        </w:rPr>
        <w:t>第　　号により、必要な措置を</w:t>
      </w:r>
      <w:r w:rsidR="004D07EA" w:rsidRPr="0094528B">
        <w:rPr>
          <w:rFonts w:asciiTheme="minorHAnsi" w:hAnsiTheme="minorHAnsi"/>
        </w:rPr>
        <w:t>講じるように指導してきたところでありますが、現在に至っても改善がなされていません。</w:t>
      </w:r>
    </w:p>
    <w:p w:rsidR="00D93B08" w:rsidRDefault="004D07EA">
      <w:r w:rsidRPr="0094528B">
        <w:rPr>
          <w:rFonts w:asciiTheme="minorHAnsi" w:hAnsiTheme="minorHAnsi"/>
        </w:rPr>
        <w:t xml:space="preserve">　ついては、下記のとおり速やか</w:t>
      </w:r>
      <w:r w:rsidR="0094528B">
        <w:rPr>
          <w:rFonts w:asciiTheme="minorHAnsi" w:hAnsiTheme="minorHAnsi"/>
        </w:rPr>
        <w:t>に周辺の生活環境の保全を図るために必要な措置をとるよう、法第</w:t>
      </w:r>
      <w:r w:rsidR="00D94AB8">
        <w:rPr>
          <w:rFonts w:asciiTheme="minorHAnsi" w:hAnsiTheme="minorHAnsi"/>
        </w:rPr>
        <w:t>22</w:t>
      </w:r>
      <w:r w:rsidRPr="0094528B">
        <w:rPr>
          <w:rFonts w:asciiTheme="minorHAnsi" w:hAnsiTheme="minorHAnsi"/>
        </w:rPr>
        <w:t>条第２項の規定に基づき勧告します</w:t>
      </w:r>
      <w:r>
        <w:t>。</w:t>
      </w:r>
    </w:p>
    <w:p w:rsidR="00D93B08" w:rsidRDefault="004D07EA">
      <w:pPr>
        <w:pStyle w:val="ab"/>
      </w:pPr>
      <w:r>
        <w:t>記</w:t>
      </w:r>
    </w:p>
    <w:tbl>
      <w:tblPr>
        <w:tblStyle w:val="af0"/>
        <w:tblW w:w="0" w:type="auto"/>
        <w:tblLook w:val="04A0" w:firstRow="1" w:lastRow="0" w:firstColumn="1" w:lastColumn="0" w:noHBand="0" w:noVBand="1"/>
      </w:tblPr>
      <w:tblGrid>
        <w:gridCol w:w="3144"/>
        <w:gridCol w:w="6426"/>
      </w:tblGrid>
      <w:tr w:rsidR="00C91D71" w:rsidTr="00D172B9">
        <w:trPr>
          <w:trHeight w:val="567"/>
        </w:trPr>
        <w:tc>
          <w:tcPr>
            <w:tcW w:w="3227" w:type="dxa"/>
            <w:vAlign w:val="center"/>
          </w:tcPr>
          <w:p w:rsidR="00C91D71" w:rsidRDefault="00C91D71" w:rsidP="00D172B9">
            <w:pPr>
              <w:jc w:val="distribute"/>
            </w:pPr>
            <w:r>
              <w:rPr>
                <w:rFonts w:hint="eastAsia"/>
              </w:rPr>
              <w:t>特定空家等の所在地</w:t>
            </w:r>
          </w:p>
        </w:tc>
        <w:tc>
          <w:tcPr>
            <w:tcW w:w="6609" w:type="dxa"/>
          </w:tcPr>
          <w:p w:rsidR="00C91D71" w:rsidRDefault="00C91D71" w:rsidP="00D172B9"/>
        </w:tc>
      </w:tr>
      <w:tr w:rsidR="00C91D71" w:rsidTr="00D172B9">
        <w:trPr>
          <w:trHeight w:val="567"/>
        </w:trPr>
        <w:tc>
          <w:tcPr>
            <w:tcW w:w="3227" w:type="dxa"/>
            <w:vAlign w:val="center"/>
          </w:tcPr>
          <w:p w:rsidR="00C91D71" w:rsidRDefault="00C91D71" w:rsidP="00D172B9">
            <w:pPr>
              <w:jc w:val="distribute"/>
            </w:pPr>
            <w:r>
              <w:rPr>
                <w:rFonts w:hint="eastAsia"/>
              </w:rPr>
              <w:t>所有者等の住所</w:t>
            </w:r>
          </w:p>
        </w:tc>
        <w:tc>
          <w:tcPr>
            <w:tcW w:w="6609" w:type="dxa"/>
          </w:tcPr>
          <w:p w:rsidR="00C91D71" w:rsidRDefault="00C91D71" w:rsidP="00D172B9"/>
        </w:tc>
      </w:tr>
      <w:tr w:rsidR="00C91D71" w:rsidTr="00D172B9">
        <w:trPr>
          <w:trHeight w:val="567"/>
        </w:trPr>
        <w:tc>
          <w:tcPr>
            <w:tcW w:w="3227" w:type="dxa"/>
            <w:vAlign w:val="center"/>
          </w:tcPr>
          <w:p w:rsidR="00C91D71" w:rsidRDefault="00C91D71" w:rsidP="00D172B9">
            <w:pPr>
              <w:jc w:val="distribute"/>
            </w:pPr>
            <w:r>
              <w:rPr>
                <w:rFonts w:hint="eastAsia"/>
              </w:rPr>
              <w:t>所有者等の氏名</w:t>
            </w:r>
          </w:p>
        </w:tc>
        <w:tc>
          <w:tcPr>
            <w:tcW w:w="6609" w:type="dxa"/>
          </w:tcPr>
          <w:p w:rsidR="00C91D71" w:rsidRDefault="00C91D71" w:rsidP="00D172B9"/>
        </w:tc>
      </w:tr>
      <w:tr w:rsidR="00C91D71" w:rsidTr="00D172B9">
        <w:trPr>
          <w:trHeight w:val="851"/>
        </w:trPr>
        <w:tc>
          <w:tcPr>
            <w:tcW w:w="3227" w:type="dxa"/>
            <w:vAlign w:val="center"/>
          </w:tcPr>
          <w:p w:rsidR="00C91D71" w:rsidRDefault="00C91D71" w:rsidP="00D172B9">
            <w:pPr>
              <w:jc w:val="distribute"/>
            </w:pPr>
            <w:r>
              <w:rPr>
                <w:rFonts w:hint="eastAsia"/>
              </w:rPr>
              <w:t>勧告に係る措置の内容</w:t>
            </w:r>
          </w:p>
        </w:tc>
        <w:tc>
          <w:tcPr>
            <w:tcW w:w="6609" w:type="dxa"/>
          </w:tcPr>
          <w:p w:rsidR="00C91D71" w:rsidRDefault="00C91D71" w:rsidP="00D172B9"/>
        </w:tc>
      </w:tr>
      <w:tr w:rsidR="00C91D71" w:rsidTr="00D172B9">
        <w:trPr>
          <w:trHeight w:val="851"/>
        </w:trPr>
        <w:tc>
          <w:tcPr>
            <w:tcW w:w="3227" w:type="dxa"/>
            <w:vAlign w:val="center"/>
          </w:tcPr>
          <w:p w:rsidR="00C91D71" w:rsidRDefault="00C91D71" w:rsidP="00D172B9">
            <w:pPr>
              <w:jc w:val="distribute"/>
            </w:pPr>
            <w:r>
              <w:rPr>
                <w:rFonts w:hint="eastAsia"/>
              </w:rPr>
              <w:t>勧告に至った事由</w:t>
            </w:r>
          </w:p>
        </w:tc>
        <w:tc>
          <w:tcPr>
            <w:tcW w:w="6609" w:type="dxa"/>
          </w:tcPr>
          <w:p w:rsidR="00C91D71" w:rsidRDefault="00C91D71" w:rsidP="00D172B9"/>
        </w:tc>
      </w:tr>
      <w:tr w:rsidR="00C91D71" w:rsidTr="00D172B9">
        <w:trPr>
          <w:trHeight w:val="567"/>
        </w:trPr>
        <w:tc>
          <w:tcPr>
            <w:tcW w:w="3227" w:type="dxa"/>
            <w:vAlign w:val="center"/>
          </w:tcPr>
          <w:p w:rsidR="00C91D71" w:rsidRDefault="00C91D71" w:rsidP="00D172B9">
            <w:pPr>
              <w:jc w:val="distribute"/>
            </w:pPr>
            <w:r>
              <w:rPr>
                <w:rFonts w:hint="eastAsia"/>
              </w:rPr>
              <w:t>措置の履行期限</w:t>
            </w:r>
          </w:p>
        </w:tc>
        <w:tc>
          <w:tcPr>
            <w:tcW w:w="6609" w:type="dxa"/>
            <w:vAlign w:val="center"/>
          </w:tcPr>
          <w:p w:rsidR="00C91D71" w:rsidRDefault="00C91D71" w:rsidP="00D172B9">
            <w:r>
              <w:rPr>
                <w:rFonts w:hint="eastAsia"/>
              </w:rPr>
              <w:t xml:space="preserve">　　　　年　　月　　日</w:t>
            </w:r>
          </w:p>
        </w:tc>
      </w:tr>
      <w:tr w:rsidR="00C91D71" w:rsidTr="00D172B9">
        <w:trPr>
          <w:trHeight w:val="1021"/>
        </w:trPr>
        <w:tc>
          <w:tcPr>
            <w:tcW w:w="3227" w:type="dxa"/>
            <w:vAlign w:val="center"/>
          </w:tcPr>
          <w:p w:rsidR="00C91D71" w:rsidRDefault="00C91D71" w:rsidP="00D172B9">
            <w:pPr>
              <w:jc w:val="distribute"/>
            </w:pPr>
            <w:r>
              <w:rPr>
                <w:rFonts w:hint="eastAsia"/>
              </w:rPr>
              <w:t>勧告の責任者及び連絡先</w:t>
            </w:r>
          </w:p>
        </w:tc>
        <w:tc>
          <w:tcPr>
            <w:tcW w:w="6609" w:type="dxa"/>
            <w:vAlign w:val="center"/>
          </w:tcPr>
          <w:p w:rsidR="00C91D71" w:rsidRDefault="00C91D71" w:rsidP="00D172B9">
            <w:r>
              <w:rPr>
                <w:rFonts w:hint="eastAsia"/>
              </w:rPr>
              <w:t>責任者</w:t>
            </w:r>
          </w:p>
          <w:p w:rsidR="00C91D71" w:rsidRDefault="00C91D71" w:rsidP="00D172B9">
            <w:r>
              <w:rPr>
                <w:rFonts w:hint="eastAsia"/>
              </w:rPr>
              <w:t>担当者</w:t>
            </w:r>
          </w:p>
          <w:p w:rsidR="00C91D71" w:rsidRDefault="00C91D71" w:rsidP="00D172B9">
            <w:r>
              <w:rPr>
                <w:rFonts w:hint="eastAsia"/>
              </w:rPr>
              <w:t>連絡先</w:t>
            </w:r>
          </w:p>
        </w:tc>
      </w:tr>
    </w:tbl>
    <w:p w:rsidR="00D93B08" w:rsidRDefault="004D07EA">
      <w:pPr>
        <w:ind w:left="220" w:hanging="220"/>
      </w:pPr>
      <w:r>
        <w:t>※期限までに</w:t>
      </w:r>
      <w:r w:rsidR="00C91D71">
        <w:t>措置を実施した場合は、</w:t>
      </w:r>
      <w:r w:rsidR="00C91D71">
        <w:rPr>
          <w:rFonts w:hint="eastAsia"/>
        </w:rPr>
        <w:t>速やかに上記連絡先に連絡してください</w:t>
      </w:r>
      <w:r>
        <w:t>。</w:t>
      </w:r>
    </w:p>
    <w:p w:rsidR="00D93B08" w:rsidRPr="0094528B" w:rsidRDefault="004D07EA">
      <w:pPr>
        <w:ind w:left="220" w:hanging="220"/>
        <w:rPr>
          <w:rFonts w:asciiTheme="minorHAnsi" w:hAnsiTheme="minorHAnsi"/>
        </w:rPr>
      </w:pPr>
      <w:r w:rsidRPr="0094528B">
        <w:rPr>
          <w:rFonts w:cs="ＭＳ 明朝" w:hint="eastAsia"/>
        </w:rPr>
        <w:t>※</w:t>
      </w:r>
      <w:r w:rsidR="00C91D71" w:rsidRPr="0094528B">
        <w:rPr>
          <w:rFonts w:asciiTheme="minorHAnsi" w:hAnsiTheme="minorHAnsi"/>
        </w:rPr>
        <w:t>上記</w:t>
      </w:r>
      <w:r w:rsidRPr="0094528B">
        <w:rPr>
          <w:rFonts w:asciiTheme="minorHAnsi" w:hAnsiTheme="minorHAnsi"/>
        </w:rPr>
        <w:t>の</w:t>
      </w:r>
      <w:r w:rsidR="00C91D71" w:rsidRPr="0094528B">
        <w:rPr>
          <w:rFonts w:asciiTheme="minorHAnsi" w:hAnsiTheme="minorHAnsi"/>
        </w:rPr>
        <w:t>履行</w:t>
      </w:r>
      <w:r w:rsidRPr="0094528B">
        <w:rPr>
          <w:rFonts w:asciiTheme="minorHAnsi" w:hAnsiTheme="minorHAnsi"/>
        </w:rPr>
        <w:t>期限までに正当な理由がなく措置をとらなかった場合は、法第</w:t>
      </w:r>
      <w:r w:rsidR="00D94AB8">
        <w:rPr>
          <w:rFonts w:asciiTheme="minorHAnsi" w:hAnsiTheme="minorHAnsi"/>
        </w:rPr>
        <w:t>22</w:t>
      </w:r>
      <w:r w:rsidRPr="0094528B">
        <w:rPr>
          <w:rFonts w:asciiTheme="minorHAnsi" w:hAnsiTheme="minorHAnsi"/>
        </w:rPr>
        <w:t>条第３項の規定に基づき、当該措置をとることを命ずることがあります。</w:t>
      </w:r>
    </w:p>
    <w:p w:rsidR="00D93B08" w:rsidRPr="0094528B" w:rsidRDefault="004D07EA">
      <w:pPr>
        <w:ind w:left="221" w:hanging="221"/>
        <w:rPr>
          <w:rFonts w:asciiTheme="minorHAnsi" w:hAnsiTheme="minorHAnsi"/>
          <w:b/>
        </w:rPr>
      </w:pPr>
      <w:r w:rsidRPr="0094528B">
        <w:rPr>
          <w:rFonts w:cs="ＭＳ 明朝" w:hint="eastAsia"/>
          <w:b/>
        </w:rPr>
        <w:t>※</w:t>
      </w:r>
      <w:r w:rsidR="00C91D71" w:rsidRPr="0094528B">
        <w:rPr>
          <w:rFonts w:asciiTheme="minorHAnsi" w:hAnsiTheme="minorHAnsi"/>
          <w:b/>
        </w:rPr>
        <w:t>上記</w:t>
      </w:r>
      <w:r w:rsidRPr="0094528B">
        <w:rPr>
          <w:rFonts w:asciiTheme="minorHAnsi" w:hAnsiTheme="minorHAnsi"/>
          <w:b/>
        </w:rPr>
        <w:t>に係る敷地が、地方</w:t>
      </w:r>
      <w:r w:rsidR="002F1066" w:rsidRPr="0094528B">
        <w:rPr>
          <w:rFonts w:asciiTheme="minorHAnsi" w:hAnsiTheme="minorHAnsi"/>
          <w:b/>
        </w:rPr>
        <w:t>税法（昭和</w:t>
      </w:r>
      <w:r w:rsidR="0094528B">
        <w:rPr>
          <w:rFonts w:asciiTheme="minorHAnsi" w:hAnsiTheme="minorHAnsi" w:hint="eastAsia"/>
          <w:b/>
        </w:rPr>
        <w:t>25</w:t>
      </w:r>
      <w:r w:rsidR="002F1066" w:rsidRPr="0094528B">
        <w:rPr>
          <w:rFonts w:asciiTheme="minorHAnsi" w:hAnsiTheme="minorHAnsi"/>
          <w:b/>
        </w:rPr>
        <w:t>年法律第</w:t>
      </w:r>
      <w:r w:rsidR="0094528B">
        <w:rPr>
          <w:rFonts w:asciiTheme="minorHAnsi" w:hAnsiTheme="minorHAnsi" w:hint="eastAsia"/>
          <w:b/>
        </w:rPr>
        <w:t>226</w:t>
      </w:r>
      <w:r w:rsidR="002F1066" w:rsidRPr="0094528B">
        <w:rPr>
          <w:rFonts w:asciiTheme="minorHAnsi" w:hAnsiTheme="minorHAnsi"/>
          <w:b/>
        </w:rPr>
        <w:t>号）第３４９条の３の２</w:t>
      </w:r>
      <w:r w:rsidRPr="0094528B">
        <w:rPr>
          <w:rFonts w:asciiTheme="minorHAnsi" w:hAnsiTheme="minorHAnsi"/>
          <w:b/>
        </w:rPr>
        <w:t>の規定に基づき、住宅用地に対する固定資産税の課税標準の特例の適用を受けている場合にあっては、本勧告により、当該敷地について、当該特例の対象から除外されることとなります。</w:t>
      </w:r>
      <w:bookmarkStart w:id="0" w:name="_GoBack"/>
      <w:bookmarkEnd w:id="0"/>
    </w:p>
    <w:sectPr w:rsidR="00D93B08" w:rsidRPr="0094528B" w:rsidSect="00C91D71">
      <w:pgSz w:w="11906" w:h="16838" w:code="9"/>
      <w:pgMar w:top="1418" w:right="1134" w:bottom="1134" w:left="1418" w:header="0" w:footer="0" w:gutter="0"/>
      <w:cols w:space="720"/>
      <w:formProt w:val="0"/>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288" w:rsidRDefault="00806288" w:rsidP="00C91D71">
      <w:r>
        <w:separator/>
      </w:r>
    </w:p>
  </w:endnote>
  <w:endnote w:type="continuationSeparator" w:id="0">
    <w:p w:rsidR="00806288" w:rsidRDefault="00806288" w:rsidP="00C9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DejaVu Sans">
    <w:altName w:val="Sylfaen"/>
    <w:charset w:val="00"/>
    <w:family w:val="swiss"/>
    <w:pitch w:val="variable"/>
    <w:sig w:usb0="E7000EFF" w:usb1="5200F5FF" w:usb2="0A242021" w:usb3="00000000" w:csb0="000001B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288" w:rsidRDefault="00806288" w:rsidP="00C91D71">
      <w:r>
        <w:separator/>
      </w:r>
    </w:p>
  </w:footnote>
  <w:footnote w:type="continuationSeparator" w:id="0">
    <w:p w:rsidR="00806288" w:rsidRDefault="00806288" w:rsidP="00C91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7"/>
  <w:drawingGridVerticalSpacing w:val="357"/>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3B08"/>
    <w:rsid w:val="00063448"/>
    <w:rsid w:val="00235DFF"/>
    <w:rsid w:val="002F1066"/>
    <w:rsid w:val="002F545F"/>
    <w:rsid w:val="004D07EA"/>
    <w:rsid w:val="00680E4D"/>
    <w:rsid w:val="00731443"/>
    <w:rsid w:val="00806288"/>
    <w:rsid w:val="0094528B"/>
    <w:rsid w:val="00C91D71"/>
    <w:rsid w:val="00D93B08"/>
    <w:rsid w:val="00D94AB8"/>
    <w:rsid w:val="00E93614"/>
    <w:rsid w:val="00F51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2754EE"/>
  <w15:docId w15:val="{EBF00DD6-4724-4770-8C84-36E51C96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rPr>
      <w:rFonts w:cs="Times New Roman"/>
    </w:rPr>
  </w:style>
  <w:style w:type="character" w:customStyle="1" w:styleId="a4">
    <w:name w:val="結語 (文字)"/>
    <w:basedOn w:val="a0"/>
    <w:qFormat/>
    <w:rPr>
      <w:rFonts w:cs="Times New Roman"/>
    </w:rPr>
  </w:style>
  <w:style w:type="character" w:customStyle="1" w:styleId="a5">
    <w:name w:val="ヘッダー (文字)"/>
    <w:basedOn w:val="a0"/>
    <w:qFormat/>
    <w:rPr>
      <w:rFonts w:cs="Times New Roman"/>
    </w:rPr>
  </w:style>
  <w:style w:type="character" w:customStyle="1" w:styleId="a6">
    <w:name w:val="フッター (文字)"/>
    <w:basedOn w:val="a0"/>
    <w:qFormat/>
    <w:rPr>
      <w:rFonts w:cs="Times New Roman"/>
    </w:rPr>
  </w:style>
  <w:style w:type="character" w:customStyle="1" w:styleId="a7">
    <w:name w:val="吹き出し (文字)"/>
    <w:basedOn w:val="a0"/>
    <w:qFormat/>
    <w:rPr>
      <w:rFonts w:ascii="Arial" w:eastAsia="ＭＳ ゴシック" w:hAnsi="Arial" w:cs="Times New Roman"/>
      <w:sz w:val="18"/>
      <w:szCs w:val="18"/>
    </w:rPr>
  </w:style>
  <w:style w:type="paragraph" w:customStyle="1" w:styleId="Heading">
    <w:name w:val="Heading"/>
    <w:basedOn w:val="a"/>
    <w:next w:val="a8"/>
    <w:qFormat/>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b">
    <w:name w:val="Note Heading"/>
    <w:basedOn w:val="a"/>
    <w:qFormat/>
    <w:pPr>
      <w:jc w:val="center"/>
    </w:pPr>
  </w:style>
  <w:style w:type="paragraph" w:styleId="ac">
    <w:name w:val="Closing"/>
    <w:basedOn w:val="a"/>
    <w:qFormat/>
    <w:pPr>
      <w:jc w:val="right"/>
    </w:p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styleId="af">
    <w:name w:val="Balloon Text"/>
    <w:basedOn w:val="a"/>
    <w:qFormat/>
    <w:rPr>
      <w:rFonts w:ascii="Arial" w:eastAsia="ＭＳ ゴシック" w:hAnsi="Arial"/>
      <w:sz w:val="18"/>
      <w:szCs w:val="18"/>
    </w:rPr>
  </w:style>
  <w:style w:type="table" w:styleId="af0">
    <w:name w:val="Table Grid"/>
    <w:basedOn w:val="a1"/>
    <w:uiPriority w:val="59"/>
    <w:rsid w:val="00C91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永尾　和彦</cp:lastModifiedBy>
  <cp:revision>9</cp:revision>
  <cp:lastPrinted>2024-01-24T04:48:00Z</cp:lastPrinted>
  <dcterms:created xsi:type="dcterms:W3CDTF">2017-10-17T09:00:00Z</dcterms:created>
  <dcterms:modified xsi:type="dcterms:W3CDTF">2024-01-24T04:48:00Z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