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4DB" w:rsidRDefault="009B34DB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B34DB" w:rsidRDefault="009B34DB">
      <w:pPr>
        <w:rPr>
          <w:rFonts w:hint="eastAsia"/>
        </w:rPr>
      </w:pPr>
    </w:p>
    <w:p w:rsidR="009B34DB" w:rsidRDefault="009B34DB">
      <w:pPr>
        <w:jc w:val="center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</w:t>
      </w:r>
      <w:r>
        <w:rPr>
          <w:rFonts w:hint="eastAsia"/>
          <w:spacing w:val="21"/>
        </w:rPr>
        <w:t xml:space="preserve"> </w:t>
      </w:r>
      <w:r>
        <w:rPr>
          <w:rFonts w:hint="eastAsia"/>
          <w:spacing w:val="21"/>
        </w:rPr>
        <w:t>承</w:t>
      </w:r>
      <w:r>
        <w:rPr>
          <w:rFonts w:hint="eastAsia"/>
          <w:spacing w:val="21"/>
        </w:rPr>
        <w:t xml:space="preserve"> </w:t>
      </w:r>
      <w:r>
        <w:rPr>
          <w:rFonts w:hint="eastAsia"/>
          <w:spacing w:val="21"/>
        </w:rPr>
        <w:t xml:space="preserve">認　　</w:t>
      </w:r>
    </w:p>
    <w:p w:rsidR="009B34DB" w:rsidRDefault="009B34DB">
      <w:pPr>
        <w:jc w:val="center"/>
        <w:rPr>
          <w:rFonts w:hint="eastAsia"/>
        </w:rPr>
      </w:pPr>
      <w:r>
        <w:rPr>
          <w:rFonts w:hint="eastAsia"/>
          <w:spacing w:val="21"/>
        </w:rPr>
        <w:t>教職員住宅工作等　　　　決定通知</w:t>
      </w:r>
      <w:r>
        <w:rPr>
          <w:rFonts w:hint="eastAsia"/>
        </w:rPr>
        <w:t>書</w:t>
      </w: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不承認</w:t>
      </w:r>
    </w:p>
    <w:p w:rsidR="009B34DB" w:rsidRDefault="009B34DB">
      <w:pPr>
        <w:rPr>
          <w:rFonts w:hint="eastAsia"/>
        </w:rPr>
      </w:pPr>
    </w:p>
    <w:p w:rsidR="009B34DB" w:rsidRDefault="009B34D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B34DB" w:rsidRDefault="009B34DB">
      <w:pPr>
        <w:rPr>
          <w:rFonts w:hint="eastAsia"/>
        </w:rPr>
      </w:pP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　　　教職員住宅</w:t>
      </w: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申請人　　　　　　　様</w:t>
      </w:r>
    </w:p>
    <w:p w:rsidR="009B34DB" w:rsidRDefault="009B34DB">
      <w:pPr>
        <w:rPr>
          <w:rFonts w:hint="eastAsia"/>
        </w:rPr>
      </w:pPr>
    </w:p>
    <w:p w:rsidR="009B34DB" w:rsidRDefault="009B34DB">
      <w:pPr>
        <w:jc w:val="right"/>
        <w:rPr>
          <w:rFonts w:hint="eastAsia"/>
        </w:rPr>
      </w:pPr>
      <w:r>
        <w:rPr>
          <w:rFonts w:hint="eastAsia"/>
        </w:rPr>
        <w:t xml:space="preserve">長門市教育委員会　　　　　　　</w:t>
      </w:r>
    </w:p>
    <w:p w:rsidR="009B34DB" w:rsidRDefault="009B34DB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  <w:bdr w:val="single" w:sz="4" w:space="0" w:color="auto"/>
        </w:rPr>
        <w:t>印</w:t>
      </w:r>
    </w:p>
    <w:p w:rsidR="009B34DB" w:rsidRDefault="009B34DB">
      <w:pPr>
        <w:rPr>
          <w:rFonts w:hint="eastAsia"/>
        </w:rPr>
      </w:pP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　　年　　月　　日付け申請のあった教職員住宅の工作等については、長門市教職員住宅条例（平成</w:t>
      </w:r>
      <w:r>
        <w:rPr>
          <w:rFonts w:hint="eastAsia"/>
        </w:rPr>
        <w:t>24</w:t>
      </w:r>
      <w:r>
        <w:rPr>
          <w:rFonts w:hint="eastAsia"/>
        </w:rPr>
        <w:t>年長門市条例第</w:t>
      </w:r>
      <w:r>
        <w:rPr>
          <w:rFonts w:hint="eastAsia"/>
        </w:rPr>
        <w:t>25</w:t>
      </w:r>
      <w:r>
        <w:rPr>
          <w:rFonts w:hint="eastAsia"/>
        </w:rPr>
        <w:t>号）第１６条第１項ただし書の規定に基づき、</w:t>
      </w:r>
    </w:p>
    <w:p w:rsidR="009B34DB" w:rsidRDefault="009B34DB">
      <w:pPr>
        <w:ind w:firstLineChars="200" w:firstLine="420"/>
        <w:rPr>
          <w:rFonts w:hint="eastAsia"/>
        </w:rPr>
      </w:pPr>
      <w:r>
        <w:rPr>
          <w:rFonts w:hint="eastAsia"/>
        </w:rPr>
        <w:t>次の条件を付して承認します。</w:t>
      </w: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次の理由により承認できません。</w:t>
      </w:r>
    </w:p>
    <w:p w:rsidR="009B34DB" w:rsidRDefault="009B34DB">
      <w:pPr>
        <w:rPr>
          <w:rFonts w:hint="eastAsia"/>
        </w:rPr>
      </w:pPr>
    </w:p>
    <w:p w:rsidR="009B34DB" w:rsidRDefault="009B34DB">
      <w:pPr>
        <w:rPr>
          <w:rFonts w:hint="eastAsia"/>
        </w:rPr>
      </w:pP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（模様替え又は増築を認めると決定したとき。）</w:t>
      </w: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条　件</w:t>
      </w: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　１　申請書及び配置図記載のとおり工事を施行すること</w:t>
      </w:r>
      <w:r>
        <w:rPr>
          <w:rFonts w:hint="eastAsia"/>
          <w:sz w:val="22"/>
        </w:rPr>
        <w:t>。</w:t>
      </w:r>
    </w:p>
    <w:p w:rsidR="009B34DB" w:rsidRDefault="009B34DB">
      <w:pPr>
        <w:rPr>
          <w:rFonts w:hint="eastAsia"/>
        </w:rPr>
      </w:pPr>
      <w:r>
        <w:rPr>
          <w:rFonts w:hint="eastAsia"/>
        </w:rPr>
        <w:t xml:space="preserve">　　　２　申請以外の用途に使用しないこと。</w:t>
      </w:r>
    </w:p>
    <w:p w:rsidR="009B34DB" w:rsidRDefault="009B34DB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３　教育委員会において撤去の必要が生じたとき及び退去のときは、速やかに入居者の負担で原形に復すこと。</w:t>
      </w:r>
    </w:p>
    <w:p w:rsidR="009B34DB" w:rsidRDefault="009B34DB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４　増築物を第三者に譲渡し、又は貸し付けないこと。</w:t>
      </w:r>
    </w:p>
    <w:p w:rsidR="009B34DB" w:rsidRDefault="009B34DB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５　工事が完成したときは、直ちに検査を受けること。</w:t>
      </w:r>
    </w:p>
    <w:p w:rsidR="009B34DB" w:rsidRDefault="009B34DB">
      <w:pPr>
        <w:ind w:left="880" w:hangingChars="400" w:hanging="880"/>
        <w:rPr>
          <w:rFonts w:hint="eastAsia"/>
          <w:sz w:val="22"/>
        </w:rPr>
      </w:pPr>
    </w:p>
    <w:p w:rsidR="009B34DB" w:rsidRDefault="009B34DB">
      <w:pPr>
        <w:spacing w:before="120"/>
        <w:rPr>
          <w:rFonts w:hint="eastAsia"/>
        </w:rPr>
      </w:pPr>
      <w:r>
        <w:rPr>
          <w:rFonts w:hint="eastAsia"/>
        </w:rPr>
        <w:t xml:space="preserve">　（模様替え又は増築を認めないと決定したとき。）</w:t>
      </w:r>
    </w:p>
    <w:p w:rsidR="009B34DB" w:rsidRDefault="009B34DB">
      <w:pPr>
        <w:spacing w:before="120"/>
        <w:rPr>
          <w:rFonts w:hint="eastAsia"/>
        </w:rPr>
      </w:pPr>
      <w:r>
        <w:rPr>
          <w:rFonts w:hint="eastAsia"/>
        </w:rPr>
        <w:t xml:space="preserve">　　理　由</w:t>
      </w:r>
    </w:p>
    <w:p w:rsidR="009B34DB" w:rsidRDefault="009B34DB">
      <w:pPr>
        <w:rPr>
          <w:rFonts w:hint="eastAsia"/>
          <w:position w:val="4"/>
          <w:u w:val="single"/>
        </w:rPr>
      </w:pPr>
    </w:p>
    <w:sectPr w:rsidR="00000000">
      <w:headerReference w:type="default" r:id="rId7"/>
      <w:footerReference w:type="even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4DB" w:rsidRDefault="009B34DB">
      <w:r>
        <w:separator/>
      </w:r>
    </w:p>
  </w:endnote>
  <w:endnote w:type="continuationSeparator" w:id="0">
    <w:p w:rsidR="009B34DB" w:rsidRDefault="009B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4DB" w:rsidRDefault="009B34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B34DB" w:rsidRDefault="009B34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4DB" w:rsidRDefault="009B34DB">
      <w:r>
        <w:separator/>
      </w:r>
    </w:p>
  </w:footnote>
  <w:footnote w:type="continuationSeparator" w:id="0">
    <w:p w:rsidR="009B34DB" w:rsidRDefault="009B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4DB" w:rsidRDefault="009B34DB">
    <w:pPr>
      <w:pStyle w:val="a5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6409C"/>
    <w:multiLevelType w:val="hybridMultilevel"/>
    <w:tmpl w:val="2FF64838"/>
    <w:lvl w:ilvl="0" w:tplc="33720384">
      <w:start w:val="3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00227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34D"/>
    <w:rsid w:val="009B34DB"/>
    <w:rsid w:val="00B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351BA86-98AD-439D-9C37-87638747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長門市教職員住宅条例施行規則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長門市教職員住宅条例施行規則</dc:title>
  <dc:subject/>
  <dc:creator>0361</dc:creator>
  <cp:keywords/>
  <cp:lastModifiedBy>Hidenori Suzuki</cp:lastModifiedBy>
  <cp:revision>2</cp:revision>
  <cp:lastPrinted>2012-12-11T07:13:00Z</cp:lastPrinted>
  <dcterms:created xsi:type="dcterms:W3CDTF">2025-09-13T11:49:00Z</dcterms:created>
  <dcterms:modified xsi:type="dcterms:W3CDTF">2025-09-13T11:49:00Z</dcterms:modified>
</cp:coreProperties>
</file>