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76E8" w:rsidRDefault="00B976E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別記様式第7号(第15条関係)</w:t>
      </w:r>
    </w:p>
    <w:p w:rsidR="00B976E8" w:rsidRDefault="00B976E8">
      <w:pPr>
        <w:rPr>
          <w:rFonts w:hint="eastAsia"/>
          <w:spacing w:val="10"/>
          <w:lang w:eastAsia="zh-TW"/>
        </w:rPr>
      </w:pPr>
    </w:p>
    <w:p w:rsidR="00B976E8" w:rsidRDefault="00B976E8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B976E8" w:rsidRDefault="00B976E8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B976E8" w:rsidRDefault="00B976E8">
      <w:pPr>
        <w:rPr>
          <w:rFonts w:hint="eastAsia"/>
          <w:spacing w:val="10"/>
          <w:lang w:eastAsia="zh-CN"/>
        </w:rPr>
      </w:pPr>
    </w:p>
    <w:p w:rsidR="00B976E8" w:rsidRDefault="00B976E8">
      <w:pPr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B976E8" w:rsidRDefault="00B976E8">
      <w:pPr>
        <w:rPr>
          <w:rFonts w:hint="eastAsia"/>
          <w:spacing w:val="10"/>
          <w:lang w:eastAsia="zh-TW"/>
        </w:rPr>
      </w:pPr>
    </w:p>
    <w:p w:rsidR="00B976E8" w:rsidRDefault="00B976E8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長門市消防本部　　　　　　　　　　　　　</w:t>
      </w:r>
    </w:p>
    <w:p w:rsidR="00B976E8" w:rsidRDefault="00B976E8">
      <w:pPr>
        <w:jc w:val="right"/>
        <w:rPr>
          <w:rFonts w:hint="eastAsia"/>
          <w:lang w:eastAsia="zh-TW"/>
        </w:rPr>
      </w:pPr>
      <w:r>
        <w:rPr>
          <w:rFonts w:hint="eastAsia"/>
          <w:spacing w:val="210"/>
          <w:lang w:eastAsia="zh-TW"/>
        </w:rPr>
        <w:t>消防</w:t>
      </w:r>
      <w:r>
        <w:rPr>
          <w:rFonts w:hint="eastAsia"/>
          <w:lang w:eastAsia="zh-TW"/>
        </w:rPr>
        <w:t xml:space="preserve">長　　　　　　　　　　</w:t>
      </w:r>
      <w:r>
        <w:rPr>
          <w:lang w:eastAsia="zh-TW"/>
        </w:rPr>
        <w:fldChar w:fldCharType="begin"/>
      </w:r>
      <w:r>
        <w:rPr>
          <w:rFonts w:eastAsia="PMingLiU"/>
          <w:lang w:eastAsia="zh-TW"/>
        </w:rPr>
        <w:instrText xml:space="preserve"> </w:instrText>
      </w:r>
      <w:r>
        <w:rPr>
          <w:rFonts w:eastAsia="PMingLiU" w:hint="eastAsia"/>
          <w:lang w:eastAsia="zh-TW"/>
        </w:rPr>
        <w:instrText>eq \o\ac(</w:instrText>
      </w:r>
      <w:r>
        <w:rPr>
          <w:rFonts w:eastAsia="PMingLiU" w:hint="eastAsia"/>
          <w:lang w:eastAsia="zh-TW"/>
        </w:rPr>
        <w:instrText>□</w:instrText>
      </w:r>
      <w:r>
        <w:rPr>
          <w:rFonts w:eastAsia="PMingLiU" w:hint="eastAsia"/>
          <w:lang w:eastAsia="zh-TW"/>
        </w:rPr>
        <w:instrText>,</w:instrText>
      </w:r>
      <w:r>
        <w:rPr>
          <w:rFonts w:eastAsia="PMingLiU" w:hint="eastAsia"/>
          <w:position w:val="2"/>
          <w:sz w:val="14"/>
          <w:lang w:eastAsia="zh-TW"/>
        </w:rPr>
        <w:instrText>印</w:instrText>
      </w:r>
      <w:r>
        <w:rPr>
          <w:rFonts w:eastAsia="PMingLiU" w:hint="eastAsia"/>
          <w:lang w:eastAsia="zh-TW"/>
        </w:rPr>
        <w:instrText>)</w:instrText>
      </w:r>
      <w:r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B976E8" w:rsidRDefault="00B976E8">
      <w:pPr>
        <w:rPr>
          <w:rFonts w:hint="eastAsia"/>
          <w:spacing w:val="10"/>
          <w:lang w:eastAsia="zh-TW"/>
        </w:rPr>
      </w:pPr>
    </w:p>
    <w:p w:rsidR="00B976E8" w:rsidRDefault="00B976E8">
      <w:pPr>
        <w:rPr>
          <w:rFonts w:hint="eastAsia"/>
          <w:spacing w:val="10"/>
          <w:lang w:eastAsia="zh-TW"/>
        </w:rPr>
      </w:pPr>
    </w:p>
    <w:p w:rsidR="00B976E8" w:rsidRDefault="00B976E8">
      <w:pPr>
        <w:jc w:val="center"/>
        <w:rPr>
          <w:rFonts w:hint="eastAsia"/>
          <w:lang w:eastAsia="zh-TW"/>
        </w:rPr>
      </w:pPr>
      <w:r>
        <w:rPr>
          <w:rFonts w:hint="eastAsia"/>
          <w:spacing w:val="10"/>
          <w:lang w:eastAsia="zh-TW"/>
        </w:rPr>
        <w:t>火災調査物品等提出命令</w:t>
      </w:r>
      <w:r>
        <w:rPr>
          <w:rFonts w:hint="eastAsia"/>
          <w:lang w:eastAsia="zh-TW"/>
        </w:rPr>
        <w:t>書</w:t>
      </w:r>
    </w:p>
    <w:p w:rsidR="00B976E8" w:rsidRDefault="00B976E8">
      <w:pPr>
        <w:rPr>
          <w:rFonts w:hint="eastAsia"/>
          <w:spacing w:val="10"/>
          <w:lang w:eastAsia="zh-TW"/>
        </w:rPr>
      </w:pPr>
    </w:p>
    <w:p w:rsidR="00B976E8" w:rsidRDefault="00B976E8">
      <w:pPr>
        <w:rPr>
          <w:rFonts w:hint="eastAsia"/>
          <w:spacing w:val="10"/>
          <w:lang w:eastAsia="zh-TW"/>
        </w:rPr>
      </w:pPr>
    </w:p>
    <w:p w:rsidR="00B976E8" w:rsidRDefault="00B976E8">
      <w:pPr>
        <w:rPr>
          <w:rFonts w:hint="eastAsia"/>
        </w:rPr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　　時　　分頃、　　　　　　　　　　において、発生した火災について調査の必要があるので、下記の物品等を提出するよう消防法(第32条第1項・第34条第1項)の規定により命令します。</w:t>
      </w:r>
    </w:p>
    <w:p w:rsidR="00B976E8" w:rsidRDefault="00B976E8">
      <w:pPr>
        <w:rPr>
          <w:rFonts w:hint="eastAsia"/>
          <w:spacing w:val="10"/>
        </w:rPr>
      </w:pPr>
    </w:p>
    <w:p w:rsidR="00B976E8" w:rsidRDefault="00B976E8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B976E8" w:rsidRDefault="00B976E8">
      <w:pPr>
        <w:rPr>
          <w:rFonts w:hint="eastAsia"/>
          <w:spacing w:val="10"/>
        </w:rPr>
      </w:pPr>
    </w:p>
    <w:p w:rsidR="00B976E8" w:rsidRDefault="00B976E8">
      <w:pPr>
        <w:rPr>
          <w:rFonts w:hint="eastAsia"/>
        </w:rPr>
      </w:pPr>
      <w:r>
        <w:rPr>
          <w:rFonts w:hint="eastAsia"/>
        </w:rPr>
        <w:t>1　物品等</w:t>
      </w:r>
    </w:p>
    <w:p w:rsidR="00B976E8" w:rsidRDefault="00B976E8">
      <w:pPr>
        <w:rPr>
          <w:rFonts w:hint="eastAsia"/>
          <w:spacing w:val="10"/>
        </w:rPr>
      </w:pPr>
    </w:p>
    <w:p w:rsidR="00B976E8" w:rsidRDefault="00B976E8">
      <w:pPr>
        <w:rPr>
          <w:rFonts w:hint="eastAsia"/>
          <w:spacing w:val="10"/>
        </w:rPr>
      </w:pPr>
    </w:p>
    <w:p w:rsidR="00B976E8" w:rsidRDefault="00B976E8">
      <w:pPr>
        <w:rPr>
          <w:rFonts w:hint="eastAsia"/>
          <w:spacing w:val="10"/>
        </w:rPr>
      </w:pPr>
    </w:p>
    <w:p w:rsidR="00B976E8" w:rsidRDefault="00B976E8">
      <w:pPr>
        <w:rPr>
          <w:rFonts w:hint="eastAsia"/>
        </w:rPr>
      </w:pPr>
      <w:r>
        <w:rPr>
          <w:rFonts w:hint="eastAsia"/>
        </w:rPr>
        <w:t>2　提出場所</w:t>
      </w:r>
    </w:p>
    <w:p w:rsidR="00B976E8" w:rsidRDefault="00B976E8">
      <w:pPr>
        <w:rPr>
          <w:rFonts w:hint="eastAsia"/>
          <w:spacing w:val="10"/>
        </w:rPr>
      </w:pPr>
    </w:p>
    <w:p w:rsidR="00B976E8" w:rsidRDefault="00B976E8">
      <w:pPr>
        <w:rPr>
          <w:rFonts w:hint="eastAsia"/>
          <w:spacing w:val="10"/>
        </w:rPr>
      </w:pPr>
    </w:p>
    <w:p w:rsidR="00B976E8" w:rsidRDefault="00B976E8">
      <w:pPr>
        <w:rPr>
          <w:rFonts w:hint="eastAsia"/>
          <w:spacing w:val="10"/>
        </w:rPr>
      </w:pPr>
    </w:p>
    <w:p w:rsidR="00B976E8" w:rsidRDefault="00B976E8">
      <w:pPr>
        <w:rPr>
          <w:rFonts w:hint="eastAsia"/>
        </w:rPr>
      </w:pPr>
      <w:r>
        <w:rPr>
          <w:rFonts w:hint="eastAsia"/>
        </w:rPr>
        <w:t>3　提出期限　　　　　　年　　月　　日まで</w:t>
      </w:r>
    </w:p>
    <w:p w:rsidR="00B976E8" w:rsidRDefault="00B976E8">
      <w:pPr>
        <w:rPr>
          <w:rFonts w:hint="eastAsia"/>
          <w:spacing w:val="10"/>
        </w:rPr>
      </w:pPr>
    </w:p>
    <w:p w:rsidR="00B976E8" w:rsidRDefault="00B976E8">
      <w:pPr>
        <w:rPr>
          <w:rFonts w:hint="eastAsia"/>
          <w:spacing w:val="10"/>
        </w:rPr>
      </w:pPr>
    </w:p>
    <w:p w:rsidR="00B976E8" w:rsidRDefault="00B976E8">
      <w:pPr>
        <w:rPr>
          <w:rFonts w:hint="eastAsia"/>
        </w:rPr>
      </w:pPr>
      <w:r>
        <w:rPr>
          <w:rFonts w:hint="eastAsia"/>
        </w:rPr>
        <w:t>(教示)</w:t>
      </w:r>
    </w:p>
    <w:p w:rsidR="00B976E8" w:rsidRPr="00230F10" w:rsidRDefault="00B976E8">
      <w:pPr>
        <w:ind w:left="315" w:hanging="315"/>
        <w:rPr>
          <w:rFonts w:hint="eastAsia"/>
          <w:color w:val="000000"/>
        </w:rPr>
      </w:pPr>
      <w:r>
        <w:rPr>
          <w:rFonts w:hint="eastAsia"/>
        </w:rPr>
        <w:t xml:space="preserve">　1　</w:t>
      </w:r>
      <w:r>
        <w:rPr>
          <w:rFonts w:hint="eastAsia"/>
          <w:spacing w:val="2"/>
        </w:rPr>
        <w:t>この命令に不服がある場合は、命令があったことを知った日の翌日から起算し</w:t>
      </w:r>
      <w:r w:rsidRPr="00230F10">
        <w:rPr>
          <w:rFonts w:hint="eastAsia"/>
          <w:color w:val="000000"/>
          <w:spacing w:val="2"/>
        </w:rPr>
        <w:t>て</w:t>
      </w:r>
      <w:r w:rsidRPr="00230F10">
        <w:rPr>
          <w:rFonts w:hint="eastAsia"/>
          <w:color w:val="000000"/>
        </w:rPr>
        <w:t>、</w:t>
      </w:r>
      <w:r w:rsidR="00200BA7" w:rsidRPr="00230F10">
        <w:rPr>
          <w:rFonts w:hint="eastAsia"/>
          <w:color w:val="000000"/>
        </w:rPr>
        <w:t>３箇月</w:t>
      </w:r>
      <w:r w:rsidRPr="00230F10">
        <w:rPr>
          <w:rFonts w:hint="eastAsia"/>
          <w:color w:val="000000"/>
        </w:rPr>
        <w:t>以内に長門市長に対して、審査請求することができます。</w:t>
      </w:r>
    </w:p>
    <w:p w:rsidR="00B976E8" w:rsidRDefault="00B976E8">
      <w:pPr>
        <w:ind w:left="315" w:hanging="315"/>
      </w:pPr>
      <w:r w:rsidRPr="00230F10">
        <w:rPr>
          <w:rFonts w:hint="eastAsia"/>
          <w:color w:val="000000"/>
        </w:rPr>
        <w:t xml:space="preserve">　2　正当な理由なく物品等の提出を</w:t>
      </w:r>
      <w:r>
        <w:rPr>
          <w:rFonts w:hint="eastAsia"/>
        </w:rPr>
        <w:t>拒み、又は虚偽の物品等を提出した場合は、消防法第44条第1項(第2号・第22号)により処罰されます。</w:t>
      </w:r>
    </w:p>
    <w:sectPr w:rsidR="00B976E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0F10" w:rsidRDefault="00230F10">
      <w:r>
        <w:separator/>
      </w:r>
    </w:p>
  </w:endnote>
  <w:endnote w:type="continuationSeparator" w:id="0">
    <w:p w:rsidR="00230F10" w:rsidRDefault="0023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0F10" w:rsidRDefault="00230F10">
      <w:r>
        <w:separator/>
      </w:r>
    </w:p>
  </w:footnote>
  <w:footnote w:type="continuationSeparator" w:id="0">
    <w:p w:rsidR="00230F10" w:rsidRDefault="00230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0C3E"/>
    <w:rsid w:val="00200BA7"/>
    <w:rsid w:val="00230F10"/>
    <w:rsid w:val="00416642"/>
    <w:rsid w:val="007444BF"/>
    <w:rsid w:val="00B00C3E"/>
    <w:rsid w:val="00B925DC"/>
    <w:rsid w:val="00B976E8"/>
    <w:rsid w:val="00C8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346B466-23C7-4E84-AA25-7EE1C299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別記様式第7号(第15条関係)</vt:lpstr>
      <vt:lpstr>別記様式第7号(第15条関係)</vt:lpstr>
    </vt:vector>
  </TitlesOfParts>
  <Company>長門市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別記様式第7号(第15条関係)</dc:title>
  <dc:subject/>
  <dc:creator>0418</dc:creator>
  <cp:keywords/>
  <cp:lastModifiedBy>Hidenori Suzuki</cp:lastModifiedBy>
  <cp:revision>2</cp:revision>
  <cp:lastPrinted>1601-01-01T00:00:00Z</cp:lastPrinted>
  <dcterms:created xsi:type="dcterms:W3CDTF">2025-09-13T10:36:00Z</dcterms:created>
  <dcterms:modified xsi:type="dcterms:W3CDTF">2025-09-13T10:36:00Z</dcterms:modified>
</cp:coreProperties>
</file>