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F91" w:rsidRDefault="00897F91" w:rsidP="00040C2A">
      <w:pPr>
        <w:ind w:right="220"/>
        <w:jc w:val="right"/>
        <w:rPr>
          <w:rFonts w:hint="eastAsia"/>
          <w:sz w:val="22"/>
        </w:rPr>
      </w:pPr>
    </w:p>
    <w:p w:rsidR="00897F91" w:rsidRDefault="00082D1E">
      <w:pPr>
        <w:rPr>
          <w:rFonts w:hint="eastAsia"/>
          <w:sz w:val="22"/>
        </w:rPr>
      </w:pPr>
      <w:r>
        <w:rPr>
          <w:rFonts w:hint="eastAsia"/>
          <w:sz w:val="22"/>
        </w:rPr>
        <w:t>別記</w:t>
      </w:r>
      <w:r w:rsidR="00897F91">
        <w:rPr>
          <w:rFonts w:hint="eastAsia"/>
          <w:sz w:val="22"/>
        </w:rPr>
        <w:t>様式第４号</w:t>
      </w:r>
      <w:r w:rsidR="0082093E">
        <w:rPr>
          <w:rFonts w:hint="eastAsia"/>
          <w:sz w:val="22"/>
        </w:rPr>
        <w:t>（第５条関係）</w:t>
      </w:r>
    </w:p>
    <w:p w:rsidR="00897F91" w:rsidRDefault="00897F91">
      <w:pPr>
        <w:jc w:val="center"/>
        <w:rPr>
          <w:rFonts w:hint="eastAsia"/>
          <w:sz w:val="22"/>
        </w:rPr>
      </w:pPr>
      <w:r>
        <w:rPr>
          <w:rFonts w:hint="eastAsia"/>
          <w:sz w:val="22"/>
        </w:rPr>
        <w:t>（表　面）</w:t>
      </w:r>
    </w:p>
    <w:p w:rsidR="00897F91" w:rsidRDefault="00897F91">
      <w:pPr>
        <w:jc w:val="center"/>
        <w:rPr>
          <w:rFonts w:hint="eastAsia"/>
          <w:sz w:val="22"/>
        </w:rPr>
      </w:pPr>
    </w:p>
    <w:tbl>
      <w:tblPr>
        <w:tblW w:w="866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81"/>
        <w:gridCol w:w="2569"/>
        <w:gridCol w:w="1375"/>
        <w:gridCol w:w="2704"/>
        <w:gridCol w:w="218"/>
      </w:tblGrid>
      <w:tr w:rsidR="00897F91">
        <w:tblPrEx>
          <w:tblCellMar>
            <w:top w:w="0" w:type="dxa"/>
            <w:bottom w:w="0" w:type="dxa"/>
          </w:tblCellMar>
        </w:tblPrEx>
        <w:trPr>
          <w:cantSplit/>
          <w:trHeight w:val="911"/>
        </w:trPr>
        <w:tc>
          <w:tcPr>
            <w:tcW w:w="8665" w:type="dxa"/>
            <w:gridSpan w:val="6"/>
            <w:tcBorders>
              <w:left w:val="single" w:sz="4" w:space="0" w:color="auto"/>
              <w:bottom w:val="nil"/>
            </w:tcBorders>
          </w:tcPr>
          <w:p w:rsidR="00897F91" w:rsidRDefault="00897F91">
            <w:pPr>
              <w:rPr>
                <w:rFonts w:hint="eastAsia"/>
                <w:sz w:val="22"/>
              </w:rPr>
            </w:pPr>
          </w:p>
          <w:p w:rsidR="00897F91" w:rsidRDefault="00897F91">
            <w:pPr>
              <w:ind w:firstLineChars="1310" w:firstLine="2620"/>
              <w:rPr>
                <w:rFonts w:hint="eastAsia"/>
                <w:sz w:val="22"/>
              </w:rPr>
            </w:pPr>
            <w:r>
              <w:rPr>
                <w:noProof/>
                <w:sz w:val="20"/>
              </w:rPr>
              <w:pict>
                <v:rect id="_x0000_s1029" style="position:absolute;left:0;text-align:left;margin-left:212.65pt;margin-top:3.3pt;width:1in;height:27pt;z-index:251656704" filled="f" stroked="f">
                  <v:textbox style="mso-next-textbox:#_x0000_s1029">
                    <w:txbxContent>
                      <w:p w:rsidR="0082093E" w:rsidRDefault="0082093E">
                        <w:pPr>
                          <w:rPr>
                            <w:rFonts w:hint="eastAsia"/>
                            <w:sz w:val="22"/>
                          </w:rPr>
                        </w:pPr>
                        <w:r>
                          <w:rPr>
                            <w:rFonts w:hint="eastAsia"/>
                            <w:sz w:val="22"/>
                          </w:rPr>
                          <w:t>認定通知書</w:t>
                        </w:r>
                      </w:p>
                    </w:txbxContent>
                  </v:textbox>
                </v:rect>
              </w:pict>
            </w:r>
            <w:r>
              <w:rPr>
                <w:rFonts w:hint="eastAsia"/>
                <w:sz w:val="22"/>
              </w:rPr>
              <w:t>障害児福祉手当</w:t>
            </w:r>
          </w:p>
          <w:p w:rsidR="00897F91" w:rsidRDefault="00897F91">
            <w:pPr>
              <w:ind w:firstLineChars="1200" w:firstLine="2640"/>
              <w:rPr>
                <w:rFonts w:hint="eastAsia"/>
                <w:sz w:val="22"/>
              </w:rPr>
            </w:pPr>
            <w:r>
              <w:rPr>
                <w:rFonts w:hint="eastAsia"/>
                <w:sz w:val="22"/>
              </w:rPr>
              <w:t>特別障害者手当</w:t>
            </w:r>
          </w:p>
          <w:p w:rsidR="00897F91" w:rsidRDefault="00897F91">
            <w:pPr>
              <w:jc w:val="right"/>
              <w:rPr>
                <w:rFonts w:hint="eastAsia"/>
                <w:sz w:val="22"/>
              </w:rPr>
            </w:pPr>
            <w:r>
              <w:rPr>
                <w:noProof/>
                <w:sz w:val="20"/>
              </w:rPr>
              <w:pict>
                <v:line id="_x0000_s1030" style="position:absolute;left:0;text-align:left;z-index:251658752" from="128.7pt,-.5pt" to="275.95pt,-.5pt"/>
              </w:pict>
            </w:r>
          </w:p>
        </w:tc>
      </w:tr>
      <w:tr w:rsidR="00897F91">
        <w:tblPrEx>
          <w:tblCellMar>
            <w:top w:w="0" w:type="dxa"/>
            <w:bottom w:w="0" w:type="dxa"/>
          </w:tblCellMar>
        </w:tblPrEx>
        <w:trPr>
          <w:cantSplit/>
          <w:trHeight w:val="455"/>
        </w:trPr>
        <w:tc>
          <w:tcPr>
            <w:tcW w:w="218" w:type="dxa"/>
            <w:vMerge w:val="restart"/>
            <w:tcBorders>
              <w:top w:val="nil"/>
            </w:tcBorders>
          </w:tcPr>
          <w:p w:rsidR="00897F91" w:rsidRDefault="00897F91">
            <w:pPr>
              <w:ind w:leftChars="-29" w:left="-61" w:firstLineChars="85" w:firstLine="187"/>
              <w:rPr>
                <w:rFonts w:hint="eastAsia"/>
                <w:sz w:val="22"/>
              </w:rPr>
            </w:pPr>
          </w:p>
        </w:tc>
        <w:tc>
          <w:tcPr>
            <w:tcW w:w="1581" w:type="dxa"/>
            <w:vAlign w:val="center"/>
          </w:tcPr>
          <w:p w:rsidR="00897F91" w:rsidRDefault="00897F91">
            <w:pPr>
              <w:jc w:val="center"/>
              <w:rPr>
                <w:rFonts w:hint="eastAsia"/>
                <w:sz w:val="22"/>
              </w:rPr>
            </w:pPr>
            <w:r>
              <w:rPr>
                <w:rFonts w:hint="eastAsia"/>
                <w:spacing w:val="13"/>
                <w:kern w:val="0"/>
                <w:sz w:val="22"/>
                <w:fitText w:val="1155" w:id="-1819528959"/>
              </w:rPr>
              <w:t>受給者氏</w:t>
            </w:r>
            <w:r>
              <w:rPr>
                <w:rFonts w:hint="eastAsia"/>
                <w:spacing w:val="-24"/>
                <w:kern w:val="0"/>
                <w:sz w:val="22"/>
                <w:fitText w:val="1155" w:id="-1819528959"/>
              </w:rPr>
              <w:t>名</w:t>
            </w:r>
          </w:p>
        </w:tc>
        <w:tc>
          <w:tcPr>
            <w:tcW w:w="6648" w:type="dxa"/>
            <w:gridSpan w:val="3"/>
          </w:tcPr>
          <w:p w:rsidR="00897F91" w:rsidRDefault="00897F91">
            <w:pPr>
              <w:rPr>
                <w:rFonts w:hint="eastAsia"/>
                <w:sz w:val="22"/>
              </w:rPr>
            </w:pPr>
          </w:p>
          <w:p w:rsidR="00897F91" w:rsidRDefault="00897F91">
            <w:pPr>
              <w:rPr>
                <w:rFonts w:hint="eastAsia"/>
                <w:sz w:val="22"/>
              </w:rPr>
            </w:pPr>
          </w:p>
        </w:tc>
        <w:tc>
          <w:tcPr>
            <w:tcW w:w="218" w:type="dxa"/>
            <w:vMerge w:val="restart"/>
            <w:tcBorders>
              <w:top w:val="nil"/>
            </w:tcBorders>
          </w:tcPr>
          <w:p w:rsidR="00897F91" w:rsidRDefault="00897F91">
            <w:pPr>
              <w:rPr>
                <w:rFonts w:hint="eastAsia"/>
                <w:sz w:val="22"/>
              </w:rPr>
            </w:pPr>
          </w:p>
        </w:tc>
      </w:tr>
      <w:tr w:rsidR="00897F91">
        <w:tblPrEx>
          <w:tblCellMar>
            <w:top w:w="0" w:type="dxa"/>
            <w:bottom w:w="0" w:type="dxa"/>
          </w:tblCellMar>
        </w:tblPrEx>
        <w:trPr>
          <w:cantSplit/>
          <w:trHeight w:val="90"/>
        </w:trPr>
        <w:tc>
          <w:tcPr>
            <w:tcW w:w="218" w:type="dxa"/>
            <w:vMerge/>
            <w:tcBorders>
              <w:top w:val="nil"/>
            </w:tcBorders>
          </w:tcPr>
          <w:p w:rsidR="00897F91" w:rsidRDefault="00897F91">
            <w:pPr>
              <w:rPr>
                <w:rFonts w:hint="eastAsia"/>
                <w:sz w:val="22"/>
              </w:rPr>
            </w:pPr>
          </w:p>
        </w:tc>
        <w:tc>
          <w:tcPr>
            <w:tcW w:w="1581" w:type="dxa"/>
            <w:vAlign w:val="center"/>
          </w:tcPr>
          <w:p w:rsidR="00897F91" w:rsidRDefault="00897F91">
            <w:pPr>
              <w:jc w:val="center"/>
              <w:rPr>
                <w:rFonts w:hint="eastAsia"/>
                <w:sz w:val="22"/>
              </w:rPr>
            </w:pPr>
            <w:r>
              <w:rPr>
                <w:rFonts w:hint="eastAsia"/>
                <w:spacing w:val="13"/>
                <w:kern w:val="0"/>
                <w:sz w:val="22"/>
                <w:fitText w:val="1155" w:id="-1819528960"/>
              </w:rPr>
              <w:t>受給者住</w:t>
            </w:r>
            <w:r>
              <w:rPr>
                <w:rFonts w:hint="eastAsia"/>
                <w:spacing w:val="-24"/>
                <w:kern w:val="0"/>
                <w:sz w:val="22"/>
                <w:fitText w:val="1155" w:id="-1819528960"/>
              </w:rPr>
              <w:t>所</w:t>
            </w:r>
          </w:p>
        </w:tc>
        <w:tc>
          <w:tcPr>
            <w:tcW w:w="6648" w:type="dxa"/>
            <w:gridSpan w:val="3"/>
          </w:tcPr>
          <w:p w:rsidR="00897F91" w:rsidRDefault="00897F91">
            <w:pPr>
              <w:rPr>
                <w:rFonts w:hint="eastAsia"/>
                <w:sz w:val="22"/>
              </w:rPr>
            </w:pPr>
          </w:p>
          <w:p w:rsidR="00897F91" w:rsidRDefault="00897F91">
            <w:pPr>
              <w:rPr>
                <w:rFonts w:hint="eastAsia"/>
                <w:sz w:val="22"/>
              </w:rPr>
            </w:pPr>
          </w:p>
        </w:tc>
        <w:tc>
          <w:tcPr>
            <w:tcW w:w="218" w:type="dxa"/>
            <w:vMerge/>
            <w:tcBorders>
              <w:top w:val="nil"/>
            </w:tcBorders>
          </w:tcPr>
          <w:p w:rsidR="00897F91" w:rsidRDefault="00897F91">
            <w:pPr>
              <w:rPr>
                <w:rFonts w:hint="eastAsia"/>
                <w:sz w:val="22"/>
              </w:rPr>
            </w:pPr>
          </w:p>
        </w:tc>
      </w:tr>
      <w:tr w:rsidR="00897F91">
        <w:tblPrEx>
          <w:tblCellMar>
            <w:top w:w="0" w:type="dxa"/>
            <w:bottom w:w="0" w:type="dxa"/>
          </w:tblCellMar>
        </w:tblPrEx>
        <w:trPr>
          <w:cantSplit/>
          <w:trHeight w:val="90"/>
        </w:trPr>
        <w:tc>
          <w:tcPr>
            <w:tcW w:w="218" w:type="dxa"/>
            <w:vMerge/>
            <w:tcBorders>
              <w:top w:val="nil"/>
            </w:tcBorders>
          </w:tcPr>
          <w:p w:rsidR="00897F91" w:rsidRDefault="00897F91">
            <w:pPr>
              <w:rPr>
                <w:rFonts w:hint="eastAsia"/>
                <w:sz w:val="22"/>
              </w:rPr>
            </w:pPr>
          </w:p>
        </w:tc>
        <w:tc>
          <w:tcPr>
            <w:tcW w:w="1581" w:type="dxa"/>
          </w:tcPr>
          <w:p w:rsidR="00897F91" w:rsidRDefault="00897F91">
            <w:pPr>
              <w:jc w:val="center"/>
              <w:rPr>
                <w:rFonts w:hint="eastAsia"/>
                <w:sz w:val="22"/>
              </w:rPr>
            </w:pPr>
            <w:r>
              <w:rPr>
                <w:rFonts w:hint="eastAsia"/>
                <w:spacing w:val="46"/>
                <w:kern w:val="0"/>
                <w:sz w:val="22"/>
                <w:fitText w:val="1155" w:id="-1819528958"/>
              </w:rPr>
              <w:t>支給手</w:t>
            </w:r>
            <w:r>
              <w:rPr>
                <w:rFonts w:hint="eastAsia"/>
                <w:kern w:val="0"/>
                <w:sz w:val="22"/>
                <w:fitText w:val="1155" w:id="-1819528958"/>
              </w:rPr>
              <w:t>当</w:t>
            </w:r>
          </w:p>
          <w:p w:rsidR="00897F91" w:rsidRDefault="00897F91">
            <w:pPr>
              <w:jc w:val="center"/>
              <w:rPr>
                <w:rFonts w:hint="eastAsia"/>
                <w:sz w:val="22"/>
              </w:rPr>
            </w:pPr>
            <w:r>
              <w:rPr>
                <w:rFonts w:hint="eastAsia"/>
                <w:spacing w:val="357"/>
                <w:kern w:val="0"/>
                <w:sz w:val="22"/>
                <w:fitText w:val="1155" w:id="-1819528704"/>
              </w:rPr>
              <w:t>月</w:t>
            </w:r>
            <w:r>
              <w:rPr>
                <w:rFonts w:hint="eastAsia"/>
                <w:kern w:val="0"/>
                <w:sz w:val="22"/>
                <w:fitText w:val="1155" w:id="-1819528704"/>
              </w:rPr>
              <w:t>額</w:t>
            </w:r>
          </w:p>
        </w:tc>
        <w:tc>
          <w:tcPr>
            <w:tcW w:w="2569" w:type="dxa"/>
            <w:vAlign w:val="center"/>
          </w:tcPr>
          <w:p w:rsidR="00897F91" w:rsidRDefault="00897F91">
            <w:pPr>
              <w:wordWrap w:val="0"/>
              <w:jc w:val="right"/>
              <w:rPr>
                <w:rFonts w:hint="eastAsia"/>
                <w:sz w:val="22"/>
              </w:rPr>
            </w:pPr>
            <w:r>
              <w:rPr>
                <w:rFonts w:hint="eastAsia"/>
                <w:sz w:val="22"/>
              </w:rPr>
              <w:t xml:space="preserve">円　</w:t>
            </w:r>
          </w:p>
        </w:tc>
        <w:tc>
          <w:tcPr>
            <w:tcW w:w="1375" w:type="dxa"/>
          </w:tcPr>
          <w:p w:rsidR="00897F91" w:rsidRDefault="00897F91">
            <w:pPr>
              <w:rPr>
                <w:rFonts w:hint="eastAsia"/>
                <w:sz w:val="22"/>
              </w:rPr>
            </w:pPr>
            <w:r>
              <w:rPr>
                <w:rFonts w:hint="eastAsia"/>
                <w:spacing w:val="46"/>
                <w:kern w:val="0"/>
                <w:sz w:val="22"/>
                <w:fitText w:val="1155" w:id="-1819528702"/>
              </w:rPr>
              <w:t>支給開</w:t>
            </w:r>
            <w:r>
              <w:rPr>
                <w:rFonts w:hint="eastAsia"/>
                <w:kern w:val="0"/>
                <w:sz w:val="22"/>
                <w:fitText w:val="1155" w:id="-1819528702"/>
              </w:rPr>
              <w:t>始</w:t>
            </w:r>
          </w:p>
          <w:p w:rsidR="00897F91" w:rsidRDefault="00897F91">
            <w:pPr>
              <w:rPr>
                <w:rFonts w:hint="eastAsia"/>
                <w:sz w:val="22"/>
              </w:rPr>
            </w:pPr>
            <w:r>
              <w:rPr>
                <w:rFonts w:hint="eastAsia"/>
                <w:spacing w:val="357"/>
                <w:kern w:val="0"/>
                <w:sz w:val="22"/>
                <w:fitText w:val="1155" w:id="-1819528701"/>
              </w:rPr>
              <w:t>年</w:t>
            </w:r>
            <w:r>
              <w:rPr>
                <w:rFonts w:hint="eastAsia"/>
                <w:kern w:val="0"/>
                <w:sz w:val="22"/>
                <w:fitText w:val="1155" w:id="-1819528701"/>
              </w:rPr>
              <w:t>月</w:t>
            </w:r>
          </w:p>
        </w:tc>
        <w:tc>
          <w:tcPr>
            <w:tcW w:w="2704" w:type="dxa"/>
            <w:vAlign w:val="center"/>
          </w:tcPr>
          <w:p w:rsidR="00897F91" w:rsidRDefault="00897F91">
            <w:pPr>
              <w:jc w:val="right"/>
              <w:rPr>
                <w:rFonts w:hint="eastAsia"/>
                <w:sz w:val="22"/>
              </w:rPr>
            </w:pPr>
            <w:r>
              <w:rPr>
                <w:rFonts w:hint="eastAsia"/>
                <w:sz w:val="22"/>
              </w:rPr>
              <w:t xml:space="preserve">　　　　年　　　月から</w:t>
            </w:r>
          </w:p>
        </w:tc>
        <w:tc>
          <w:tcPr>
            <w:tcW w:w="218" w:type="dxa"/>
            <w:vMerge/>
            <w:tcBorders>
              <w:top w:val="nil"/>
            </w:tcBorders>
          </w:tcPr>
          <w:p w:rsidR="00897F91" w:rsidRDefault="00897F91">
            <w:pPr>
              <w:rPr>
                <w:rFonts w:hint="eastAsia"/>
                <w:sz w:val="22"/>
              </w:rPr>
            </w:pPr>
          </w:p>
        </w:tc>
      </w:tr>
      <w:tr w:rsidR="00897F91">
        <w:tblPrEx>
          <w:tblCellMar>
            <w:top w:w="0" w:type="dxa"/>
            <w:bottom w:w="0" w:type="dxa"/>
          </w:tblCellMar>
        </w:tblPrEx>
        <w:trPr>
          <w:cantSplit/>
          <w:trHeight w:val="90"/>
        </w:trPr>
        <w:tc>
          <w:tcPr>
            <w:tcW w:w="218" w:type="dxa"/>
            <w:vMerge/>
            <w:tcBorders>
              <w:top w:val="nil"/>
              <w:bottom w:val="nil"/>
            </w:tcBorders>
          </w:tcPr>
          <w:p w:rsidR="00897F91" w:rsidRDefault="00897F91">
            <w:pPr>
              <w:rPr>
                <w:rFonts w:hint="eastAsia"/>
                <w:sz w:val="22"/>
              </w:rPr>
            </w:pPr>
          </w:p>
        </w:tc>
        <w:tc>
          <w:tcPr>
            <w:tcW w:w="1581" w:type="dxa"/>
            <w:tcBorders>
              <w:bottom w:val="single" w:sz="4" w:space="0" w:color="auto"/>
            </w:tcBorders>
            <w:vAlign w:val="center"/>
          </w:tcPr>
          <w:p w:rsidR="00897F91" w:rsidRDefault="00897F91">
            <w:pPr>
              <w:jc w:val="center"/>
              <w:rPr>
                <w:rFonts w:hint="eastAsia"/>
                <w:sz w:val="22"/>
              </w:rPr>
            </w:pPr>
            <w:r>
              <w:rPr>
                <w:rFonts w:hint="eastAsia"/>
                <w:spacing w:val="46"/>
                <w:kern w:val="0"/>
                <w:sz w:val="22"/>
                <w:fitText w:val="1155" w:id="-1819528703"/>
              </w:rPr>
              <w:t>支払場</w:t>
            </w:r>
            <w:r>
              <w:rPr>
                <w:rFonts w:hint="eastAsia"/>
                <w:kern w:val="0"/>
                <w:sz w:val="22"/>
                <w:fitText w:val="1155" w:id="-1819528703"/>
              </w:rPr>
              <w:t>所</w:t>
            </w:r>
          </w:p>
        </w:tc>
        <w:tc>
          <w:tcPr>
            <w:tcW w:w="6648" w:type="dxa"/>
            <w:gridSpan w:val="3"/>
            <w:tcBorders>
              <w:bottom w:val="single" w:sz="4" w:space="0" w:color="auto"/>
            </w:tcBorders>
          </w:tcPr>
          <w:p w:rsidR="00897F91" w:rsidRDefault="00897F91">
            <w:pPr>
              <w:rPr>
                <w:rFonts w:hint="eastAsia"/>
                <w:sz w:val="22"/>
              </w:rPr>
            </w:pPr>
          </w:p>
          <w:p w:rsidR="00897F91" w:rsidRDefault="00897F91">
            <w:pPr>
              <w:rPr>
                <w:rFonts w:hint="eastAsia"/>
                <w:sz w:val="22"/>
              </w:rPr>
            </w:pPr>
          </w:p>
        </w:tc>
        <w:tc>
          <w:tcPr>
            <w:tcW w:w="218" w:type="dxa"/>
            <w:vMerge/>
            <w:tcBorders>
              <w:top w:val="nil"/>
              <w:bottom w:val="nil"/>
            </w:tcBorders>
          </w:tcPr>
          <w:p w:rsidR="00897F91" w:rsidRDefault="00897F91">
            <w:pPr>
              <w:rPr>
                <w:rFonts w:hint="eastAsia"/>
                <w:sz w:val="22"/>
              </w:rPr>
            </w:pPr>
          </w:p>
        </w:tc>
      </w:tr>
      <w:tr w:rsidR="00897F91">
        <w:tblPrEx>
          <w:tblCellMar>
            <w:top w:w="0" w:type="dxa"/>
            <w:bottom w:w="0" w:type="dxa"/>
          </w:tblCellMar>
        </w:tblPrEx>
        <w:trPr>
          <w:cantSplit/>
          <w:trHeight w:val="1828"/>
        </w:trPr>
        <w:tc>
          <w:tcPr>
            <w:tcW w:w="8665" w:type="dxa"/>
            <w:gridSpan w:val="6"/>
            <w:tcBorders>
              <w:top w:val="nil"/>
            </w:tcBorders>
          </w:tcPr>
          <w:p w:rsidR="00897F91" w:rsidRDefault="00897F91">
            <w:pPr>
              <w:rPr>
                <w:rFonts w:hint="eastAsia"/>
                <w:sz w:val="22"/>
              </w:rPr>
            </w:pPr>
            <w:r>
              <w:rPr>
                <w:noProof/>
                <w:sz w:val="20"/>
              </w:rPr>
              <w:pict>
                <v:rect id="_x0000_s1027" style="position:absolute;left:0;text-align:left;margin-left:272.15pt;margin-top:9.15pt;width:96.5pt;height:36pt;z-index:251657728;mso-wrap-edited:f;mso-position-horizontal-relative:text;mso-position-vertical-relative:text" wrapcoords="0 0 21600 0 21600 21600 0 21600 0 0" filled="f" stroked="f">
                  <v:textbox style="mso-next-textbox:#_x0000_s1027">
                    <w:txbxContent>
                      <w:p w:rsidR="0082093E" w:rsidRDefault="0082093E">
                        <w:pPr>
                          <w:spacing w:line="0" w:lineRule="atLeast"/>
                          <w:rPr>
                            <w:rFonts w:hint="eastAsia"/>
                            <w:sz w:val="22"/>
                          </w:rPr>
                        </w:pPr>
                        <w:r>
                          <w:rPr>
                            <w:rFonts w:hint="eastAsia"/>
                            <w:sz w:val="22"/>
                          </w:rPr>
                          <w:t>障害児福祉手当</w:t>
                        </w:r>
                      </w:p>
                      <w:p w:rsidR="0082093E" w:rsidRDefault="0082093E">
                        <w:pPr>
                          <w:spacing w:line="0" w:lineRule="atLeast"/>
                          <w:rPr>
                            <w:rFonts w:hint="eastAsia"/>
                          </w:rPr>
                        </w:pPr>
                        <w:r>
                          <w:rPr>
                            <w:rFonts w:hint="eastAsia"/>
                            <w:sz w:val="22"/>
                          </w:rPr>
                          <w:t>特別障害者手当</w:t>
                        </w:r>
                      </w:p>
                    </w:txbxContent>
                  </v:textbox>
                </v:rect>
              </w:pict>
            </w:r>
          </w:p>
          <w:p w:rsidR="00897F91" w:rsidRDefault="000B4ACD">
            <w:pPr>
              <w:ind w:left="220" w:hangingChars="100" w:hanging="220"/>
              <w:rPr>
                <w:rFonts w:hint="eastAsia"/>
                <w:sz w:val="22"/>
              </w:rPr>
            </w:pPr>
            <w:r>
              <w:rPr>
                <w:rFonts w:hint="eastAsia"/>
                <w:sz w:val="22"/>
              </w:rPr>
              <w:t xml:space="preserve">　　　　　</w:t>
            </w:r>
            <w:r w:rsidR="00897F91">
              <w:rPr>
                <w:rFonts w:hint="eastAsia"/>
                <w:sz w:val="22"/>
              </w:rPr>
              <w:t xml:space="preserve">　　年　　月　　日付けで請求のありました　　　　　　　　の受給</w:t>
            </w:r>
          </w:p>
          <w:p w:rsidR="00897F91" w:rsidRDefault="00897F91">
            <w:pPr>
              <w:ind w:leftChars="105" w:left="220" w:firstLineChars="100" w:firstLine="220"/>
              <w:rPr>
                <w:rFonts w:hint="eastAsia"/>
                <w:sz w:val="22"/>
              </w:rPr>
            </w:pPr>
          </w:p>
          <w:p w:rsidR="00897F91" w:rsidRDefault="00897F91">
            <w:pPr>
              <w:ind w:leftChars="105" w:left="220" w:firstLineChars="100" w:firstLine="220"/>
              <w:rPr>
                <w:rFonts w:hint="eastAsia"/>
                <w:sz w:val="22"/>
              </w:rPr>
            </w:pPr>
            <w:r>
              <w:rPr>
                <w:rFonts w:hint="eastAsia"/>
                <w:sz w:val="22"/>
              </w:rPr>
              <w:t>資格については、上記のとおり認定しましたので通知します。</w:t>
            </w:r>
          </w:p>
          <w:p w:rsidR="00897F91" w:rsidRDefault="00897F91">
            <w:pPr>
              <w:ind w:left="220" w:hangingChars="100" w:hanging="220"/>
              <w:rPr>
                <w:rFonts w:hint="eastAsia"/>
                <w:sz w:val="22"/>
              </w:rPr>
            </w:pPr>
          </w:p>
          <w:p w:rsidR="00897F91" w:rsidRDefault="000B4ACD">
            <w:pPr>
              <w:ind w:left="220" w:hangingChars="100" w:hanging="220"/>
              <w:rPr>
                <w:rFonts w:hint="eastAsia"/>
                <w:sz w:val="22"/>
              </w:rPr>
            </w:pPr>
            <w:r>
              <w:rPr>
                <w:rFonts w:hint="eastAsia"/>
                <w:sz w:val="22"/>
              </w:rPr>
              <w:t xml:space="preserve">　　　　　　</w:t>
            </w:r>
            <w:r w:rsidR="00897F91">
              <w:rPr>
                <w:rFonts w:hint="eastAsia"/>
                <w:sz w:val="22"/>
              </w:rPr>
              <w:t xml:space="preserve">　　年　　月　　日</w:t>
            </w:r>
          </w:p>
          <w:p w:rsidR="00897F91" w:rsidRDefault="00897F91">
            <w:pPr>
              <w:ind w:left="220" w:hangingChars="100" w:hanging="220"/>
              <w:rPr>
                <w:rFonts w:hint="eastAsia"/>
                <w:sz w:val="22"/>
              </w:rPr>
            </w:pPr>
          </w:p>
          <w:p w:rsidR="00897F91" w:rsidRDefault="00897F91">
            <w:pPr>
              <w:ind w:left="220" w:hangingChars="100" w:hanging="220"/>
              <w:rPr>
                <w:rFonts w:hint="eastAsia"/>
                <w:sz w:val="22"/>
              </w:rPr>
            </w:pPr>
          </w:p>
          <w:p w:rsidR="00897F91" w:rsidRDefault="00897F91" w:rsidP="0049637C">
            <w:pPr>
              <w:ind w:left="220" w:hangingChars="100" w:hanging="220"/>
              <w:rPr>
                <w:rFonts w:hint="eastAsia"/>
                <w:sz w:val="22"/>
              </w:rPr>
            </w:pPr>
            <w:r>
              <w:rPr>
                <w:rFonts w:hint="eastAsia"/>
                <w:sz w:val="22"/>
              </w:rPr>
              <w:t xml:space="preserve">　　　　　　　　　　　　　　　　福祉事務所長　　　　　　　　　　　</w:t>
            </w:r>
            <w:r>
              <w:rPr>
                <w:sz w:val="22"/>
              </w:rPr>
              <w:fldChar w:fldCharType="begin"/>
            </w:r>
            <w:r>
              <w:rPr>
                <w:sz w:val="22"/>
              </w:rPr>
              <w:instrText xml:space="preserve"> </w:instrText>
            </w:r>
            <w:r>
              <w:rPr>
                <w:rFonts w:hint="eastAsia"/>
                <w:sz w:val="22"/>
              </w:rPr>
              <w:instrText>eq \o\ac(</w:instrText>
            </w:r>
            <w:r>
              <w:rPr>
                <w:rFonts w:ascii="ＭＳ 明朝" w:hint="eastAsia"/>
                <w:position w:val="-4"/>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p w:rsidR="00897F91" w:rsidRDefault="00897F91" w:rsidP="0049637C">
            <w:pPr>
              <w:ind w:firstLineChars="2100" w:firstLine="4620"/>
              <w:rPr>
                <w:rFonts w:hint="eastAsia"/>
                <w:sz w:val="22"/>
              </w:rPr>
            </w:pPr>
            <w:r>
              <w:rPr>
                <w:rFonts w:hint="eastAsia"/>
                <w:sz w:val="22"/>
              </w:rPr>
              <w:t>殿</w:t>
            </w:r>
          </w:p>
          <w:p w:rsidR="00897F91" w:rsidRDefault="00897F91">
            <w:pPr>
              <w:rPr>
                <w:rFonts w:hint="eastAsia"/>
                <w:sz w:val="22"/>
              </w:rPr>
            </w:pPr>
          </w:p>
        </w:tc>
      </w:tr>
    </w:tbl>
    <w:p w:rsidR="00897F91" w:rsidRDefault="00897F91">
      <w:pPr>
        <w:rPr>
          <w:rFonts w:hint="eastAsia"/>
          <w:sz w:val="22"/>
        </w:rPr>
      </w:pPr>
      <w:r>
        <w:rPr>
          <w:rFonts w:hint="eastAsia"/>
          <w:sz w:val="22"/>
        </w:rPr>
        <w:t xml:space="preserve">　◎　裏面の注意をよく</w:t>
      </w:r>
      <w:r w:rsidR="00DA7C1B">
        <w:rPr>
          <w:rFonts w:hint="eastAsia"/>
          <w:sz w:val="22"/>
        </w:rPr>
        <w:t>読んでください。　　　　　　　　　（日本産業</w:t>
      </w:r>
      <w:r w:rsidR="001C2217">
        <w:rPr>
          <w:rFonts w:hint="eastAsia"/>
          <w:sz w:val="22"/>
        </w:rPr>
        <w:t>規格Ａ列</w:t>
      </w:r>
      <w:r w:rsidR="002E4A53" w:rsidRPr="002E4A53">
        <w:rPr>
          <w:rFonts w:hint="eastAsia"/>
          <w:sz w:val="22"/>
        </w:rPr>
        <w:t>５</w:t>
      </w:r>
      <w:r>
        <w:rPr>
          <w:rFonts w:hint="eastAsia"/>
          <w:sz w:val="22"/>
        </w:rPr>
        <w:t>番）</w:t>
      </w: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pPr>
        <w:rPr>
          <w:rFonts w:hint="eastAsia"/>
          <w:sz w:val="22"/>
        </w:rPr>
      </w:pPr>
    </w:p>
    <w:p w:rsidR="00897F91" w:rsidRDefault="00897F91" w:rsidP="005C53B8">
      <w:pPr>
        <w:jc w:val="center"/>
        <w:rPr>
          <w:rFonts w:hint="eastAsia"/>
          <w:sz w:val="22"/>
        </w:rPr>
      </w:pPr>
      <w:bookmarkStart w:id="0" w:name="OLE_LINK1"/>
      <w:r>
        <w:rPr>
          <w:rFonts w:hint="eastAsia"/>
          <w:sz w:val="22"/>
        </w:rPr>
        <w:lastRenderedPageBreak/>
        <w:t>（裏　面）</w:t>
      </w:r>
    </w:p>
    <w:p w:rsidR="00581B6F" w:rsidRDefault="00581B6F" w:rsidP="00581B6F">
      <w:pPr>
        <w:rPr>
          <w:rFonts w:hint="eastAsia"/>
          <w:sz w:val="22"/>
        </w:rPr>
      </w:pPr>
    </w:p>
    <w:p w:rsidR="0020672B" w:rsidRDefault="00897F91" w:rsidP="0020672B">
      <w:pPr>
        <w:ind w:left="220" w:rightChars="106" w:right="223" w:hangingChars="100" w:hanging="220"/>
        <w:rPr>
          <w:color w:val="000000"/>
          <w:sz w:val="22"/>
        </w:rPr>
      </w:pPr>
      <w:r>
        <w:rPr>
          <w:rFonts w:hint="eastAsia"/>
          <w:sz w:val="22"/>
        </w:rPr>
        <w:t xml:space="preserve">１　</w:t>
      </w:r>
      <w:r w:rsidR="0020672B">
        <w:rPr>
          <w:rFonts w:hint="eastAsia"/>
          <w:color w:val="000000"/>
          <w:sz w:val="22"/>
        </w:rPr>
        <w:t xml:space="preserve">１　</w:t>
      </w:r>
      <w:r w:rsidR="0020672B">
        <w:rPr>
          <w:rFonts w:hint="eastAsia"/>
          <w:color w:val="000000"/>
          <w:kern w:val="0"/>
          <w:sz w:val="22"/>
        </w:rPr>
        <w:t>障害児福祉手当・特別障害者手当（福祉手当）は、２月、５月、８月、</w:t>
      </w:r>
      <w:r w:rsidR="0020672B" w:rsidRPr="0020672B">
        <w:rPr>
          <w:color w:val="000000"/>
          <w:w w:val="89"/>
          <w:kern w:val="0"/>
          <w:sz w:val="22"/>
          <w:fitText w:val="218" w:id="1185219072"/>
        </w:rPr>
        <w:t>11</w:t>
      </w:r>
      <w:r w:rsidR="0020672B">
        <w:rPr>
          <w:rFonts w:hint="eastAsia"/>
          <w:color w:val="000000"/>
          <w:kern w:val="0"/>
          <w:sz w:val="22"/>
        </w:rPr>
        <w:t>月の年</w:t>
      </w:r>
      <w:r w:rsidR="0020672B">
        <w:rPr>
          <w:color w:val="000000"/>
          <w:sz w:val="22"/>
        </w:rPr>
        <w:t>4</w:t>
      </w:r>
      <w:r w:rsidR="0020672B">
        <w:rPr>
          <w:rFonts w:hint="eastAsia"/>
          <w:color w:val="000000"/>
          <w:sz w:val="22"/>
        </w:rPr>
        <w:t>回、それぞれの月の前月までの分をまとめて支払うこととなっています。</w:t>
      </w:r>
    </w:p>
    <w:p w:rsidR="00897F91" w:rsidRPr="0020672B" w:rsidRDefault="0020672B" w:rsidP="0020672B">
      <w:pPr>
        <w:pStyle w:val="a3"/>
        <w:rPr>
          <w:rFonts w:hint="eastAsia"/>
          <w:color w:val="000000"/>
        </w:rPr>
      </w:pPr>
      <w:r>
        <w:rPr>
          <w:rFonts w:hint="eastAsia"/>
          <w:color w:val="000000"/>
        </w:rPr>
        <w:t>また、支払日は、</w:t>
      </w:r>
      <w:r>
        <w:rPr>
          <w:rFonts w:hint="eastAsia"/>
          <w:color w:val="000000"/>
          <w:u w:val="single"/>
        </w:rPr>
        <w:t>当該支払月の　　日（日曜日、土曜日、祝日等の場合は、その直前の日曜日等ではない日）</w:t>
      </w:r>
      <w:r>
        <w:rPr>
          <w:rFonts w:hint="eastAsia"/>
          <w:color w:val="000000"/>
        </w:rPr>
        <w:t>となります。</w:t>
      </w:r>
    </w:p>
    <w:p w:rsidR="00897F91" w:rsidRDefault="00E65D68">
      <w:pPr>
        <w:ind w:left="220" w:rightChars="106" w:right="223" w:hangingChars="100" w:hanging="220"/>
        <w:rPr>
          <w:rFonts w:hint="eastAsia"/>
          <w:sz w:val="22"/>
        </w:rPr>
      </w:pPr>
      <w:r>
        <w:rPr>
          <w:rFonts w:hint="eastAsia"/>
          <w:sz w:val="22"/>
        </w:rPr>
        <w:t>２　この手当等を受けるには、毎年</w:t>
      </w:r>
      <w:r>
        <w:rPr>
          <w:rFonts w:hint="eastAsia"/>
          <w:sz w:val="22"/>
        </w:rPr>
        <w:t>8</w:t>
      </w:r>
      <w:r w:rsidR="00897F91">
        <w:rPr>
          <w:rFonts w:hint="eastAsia"/>
          <w:sz w:val="22"/>
        </w:rPr>
        <w:t>月</w:t>
      </w:r>
      <w:r>
        <w:rPr>
          <w:rFonts w:hint="eastAsia"/>
          <w:kern w:val="0"/>
          <w:sz w:val="22"/>
        </w:rPr>
        <w:t>12</w:t>
      </w:r>
      <w:r>
        <w:rPr>
          <w:rFonts w:hint="eastAsia"/>
          <w:sz w:val="22"/>
        </w:rPr>
        <w:t>日から</w:t>
      </w:r>
      <w:r>
        <w:rPr>
          <w:rFonts w:hint="eastAsia"/>
          <w:sz w:val="22"/>
        </w:rPr>
        <w:t>9</w:t>
      </w:r>
      <w:r w:rsidR="00897F91">
        <w:rPr>
          <w:rFonts w:hint="eastAsia"/>
          <w:sz w:val="22"/>
        </w:rPr>
        <w:t>月</w:t>
      </w:r>
      <w:r>
        <w:rPr>
          <w:rFonts w:hint="eastAsia"/>
          <w:kern w:val="0"/>
          <w:sz w:val="22"/>
        </w:rPr>
        <w:t>11</w:t>
      </w:r>
      <w:r w:rsidR="00897F91">
        <w:rPr>
          <w:rFonts w:hint="eastAsia"/>
          <w:sz w:val="22"/>
        </w:rPr>
        <w:t>日の間に､あなたやあなたの扶養義務者等についての前年の所得状況を届け出る必要があります。</w:t>
      </w:r>
    </w:p>
    <w:p w:rsidR="00897F91" w:rsidRDefault="00897F91">
      <w:pPr>
        <w:ind w:left="220" w:rightChars="106" w:right="223" w:hangingChars="100" w:hanging="220"/>
        <w:rPr>
          <w:rFonts w:hint="eastAsia"/>
          <w:sz w:val="22"/>
        </w:rPr>
      </w:pPr>
      <w:r>
        <w:rPr>
          <w:rFonts w:hint="eastAsia"/>
          <w:sz w:val="22"/>
        </w:rPr>
        <w:t>３　あなたの氏名や住所などを変更したときは、</w:t>
      </w:r>
      <w:r>
        <w:rPr>
          <w:rFonts w:hint="eastAsia"/>
          <w:w w:val="89"/>
          <w:kern w:val="0"/>
          <w:sz w:val="22"/>
          <w:fitText w:val="218" w:id="-1816849406"/>
        </w:rPr>
        <w:t>14</w:t>
      </w:r>
      <w:r>
        <w:rPr>
          <w:rFonts w:hint="eastAsia"/>
          <w:sz w:val="22"/>
        </w:rPr>
        <w:t>日以内に福祉事務所に届けてください。</w:t>
      </w:r>
    </w:p>
    <w:p w:rsidR="00897F91" w:rsidRPr="005C278C" w:rsidRDefault="00897F91">
      <w:pPr>
        <w:ind w:left="220" w:rightChars="106" w:right="223" w:hangingChars="100" w:hanging="220"/>
        <w:rPr>
          <w:rFonts w:hint="eastAsia"/>
          <w:sz w:val="22"/>
        </w:rPr>
      </w:pPr>
      <w:r>
        <w:rPr>
          <w:rFonts w:hint="eastAsia"/>
          <w:sz w:val="22"/>
        </w:rPr>
        <w:t>４　この認定に不服があるときは、この通知書を受けた</w:t>
      </w:r>
      <w:r w:rsidR="00455492" w:rsidRPr="005C278C">
        <w:rPr>
          <w:rFonts w:hint="eastAsia"/>
          <w:sz w:val="22"/>
        </w:rPr>
        <w:t>日の</w:t>
      </w:r>
      <w:r w:rsidRPr="005C278C">
        <w:rPr>
          <w:rFonts w:hint="eastAsia"/>
          <w:sz w:val="22"/>
        </w:rPr>
        <w:t>翌日から起算して</w:t>
      </w:r>
      <w:r w:rsidR="006D118C" w:rsidRPr="005C278C">
        <w:rPr>
          <w:rFonts w:ascii="ＭＳ 明朝" w:hAnsi="ＭＳ 明朝" w:hint="eastAsia"/>
          <w:kern w:val="0"/>
          <w:sz w:val="22"/>
        </w:rPr>
        <w:t>３か月</w:t>
      </w:r>
      <w:r w:rsidR="006D118C" w:rsidRPr="005C278C">
        <w:rPr>
          <w:rFonts w:hint="eastAsia"/>
          <w:sz w:val="22"/>
        </w:rPr>
        <w:t>以内に、書面で、都道府県知事に対して審査請求をすることができます</w:t>
      </w:r>
      <w:r w:rsidRPr="005C278C">
        <w:rPr>
          <w:rFonts w:hint="eastAsia"/>
          <w:sz w:val="22"/>
        </w:rPr>
        <w:t>。</w:t>
      </w:r>
    </w:p>
    <w:p w:rsidR="006D118C" w:rsidRPr="005C278C" w:rsidRDefault="008F0F8F" w:rsidP="006D118C">
      <w:pPr>
        <w:ind w:left="220" w:rightChars="106" w:right="223" w:hangingChars="100" w:hanging="220"/>
        <w:rPr>
          <w:rFonts w:ascii="ＭＳ 明朝" w:hint="eastAsia"/>
          <w:spacing w:val="16"/>
          <w:sz w:val="22"/>
        </w:rPr>
      </w:pPr>
      <w:r>
        <w:rPr>
          <w:rFonts w:hint="eastAsia"/>
          <w:sz w:val="22"/>
        </w:rPr>
        <w:t xml:space="preserve">　　ただし</w:t>
      </w:r>
      <w:r w:rsidR="006D118C" w:rsidRPr="005C278C">
        <w:rPr>
          <w:rFonts w:hint="eastAsia"/>
          <w:sz w:val="22"/>
        </w:rPr>
        <w:t>、この通知書を受けた日の翌日から起算して３か月以内であっても、この処分の日の翌日から起算して１年を経過したときは、審査請求をすることができません。</w:t>
      </w:r>
    </w:p>
    <w:p w:rsidR="006D118C" w:rsidRPr="005C278C" w:rsidRDefault="006D118C" w:rsidP="006D118C">
      <w:pPr>
        <w:ind w:left="220" w:rightChars="106" w:right="223" w:hangingChars="100" w:hanging="220"/>
        <w:rPr>
          <w:rFonts w:ascii="ＭＳ 明朝" w:hint="eastAsia"/>
          <w:spacing w:val="16"/>
          <w:sz w:val="22"/>
        </w:rPr>
      </w:pPr>
      <w:r w:rsidRPr="005C278C">
        <w:rPr>
          <w:rFonts w:hint="eastAsia"/>
          <w:sz w:val="22"/>
        </w:rPr>
        <w:t>５　この処分の取消しを求める訴え（取消訴訟）は、この通知書を受けた日の翌日から起算して６か月以内に、市町村（都道府県</w:t>
      </w:r>
      <w:r w:rsidR="002E4A53" w:rsidRPr="005C278C">
        <w:rPr>
          <w:rFonts w:hint="eastAsia"/>
          <w:sz w:val="22"/>
        </w:rPr>
        <w:t>がした処分については都道府県</w:t>
      </w:r>
      <w:r w:rsidRPr="005C278C">
        <w:rPr>
          <w:rFonts w:hint="eastAsia"/>
          <w:sz w:val="22"/>
        </w:rPr>
        <w:t>）を被告として（訴訟において市町村（都道府県）を代表する者は市町村長（都道府県知事）となります。）、提起することができます。</w:t>
      </w:r>
    </w:p>
    <w:p w:rsidR="006D118C" w:rsidRPr="005C278C" w:rsidRDefault="008F0F8F" w:rsidP="006D118C">
      <w:pPr>
        <w:ind w:leftChars="85" w:left="178" w:rightChars="106" w:right="223" w:firstLine="213"/>
        <w:rPr>
          <w:rFonts w:hint="eastAsia"/>
          <w:sz w:val="22"/>
        </w:rPr>
      </w:pPr>
      <w:r>
        <w:rPr>
          <w:rFonts w:hint="eastAsia"/>
          <w:sz w:val="22"/>
        </w:rPr>
        <w:t>ただし</w:t>
      </w:r>
      <w:r w:rsidR="006D118C" w:rsidRPr="005C278C">
        <w:rPr>
          <w:rFonts w:hint="eastAsia"/>
          <w:sz w:val="22"/>
        </w:rPr>
        <w:t>、この通知書を受けた日の翌日から起算して６か月以内であっても、この処分の日の翌日から起算して１年を経過したときは、取消訴訟を提起することができません。</w:t>
      </w:r>
    </w:p>
    <w:bookmarkEnd w:id="0"/>
    <w:p w:rsidR="0049637C" w:rsidRPr="006D118C" w:rsidRDefault="0049637C" w:rsidP="0049637C">
      <w:pPr>
        <w:ind w:left="252" w:rightChars="106" w:right="223" w:hangingChars="100" w:hanging="252"/>
        <w:rPr>
          <w:rFonts w:ascii="ＭＳ 明朝" w:hint="eastAsia"/>
          <w:spacing w:val="16"/>
          <w:sz w:val="22"/>
        </w:rPr>
      </w:pPr>
    </w:p>
    <w:sectPr w:rsidR="0049637C" w:rsidRPr="006D118C">
      <w:headerReference w:type="default" r:id="rId10"/>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C4F" w:rsidRDefault="00AB4C4F">
      <w:r>
        <w:separator/>
      </w:r>
    </w:p>
  </w:endnote>
  <w:endnote w:type="continuationSeparator" w:id="0">
    <w:p w:rsidR="00AB4C4F" w:rsidRDefault="00AB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C4F" w:rsidRDefault="00AB4C4F">
      <w:r>
        <w:separator/>
      </w:r>
    </w:p>
  </w:footnote>
  <w:footnote w:type="continuationSeparator" w:id="0">
    <w:p w:rsidR="00AB4C4F" w:rsidRDefault="00AB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3E" w:rsidRDefault="0082093E">
    <w:pPr>
      <w:pStyle w:val="a4"/>
      <w:jc w:val="right"/>
      <w:rPr>
        <w:rFonts w:hint="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B16"/>
    <w:multiLevelType w:val="hybridMultilevel"/>
    <w:tmpl w:val="735623F8"/>
    <w:lvl w:ilvl="0" w:tplc="E05A8A6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A4C82"/>
    <w:multiLevelType w:val="hybridMultilevel"/>
    <w:tmpl w:val="4936208E"/>
    <w:lvl w:ilvl="0" w:tplc="88300738">
      <w:start w:val="1"/>
      <w:numFmt w:val="decimal"/>
      <w:lvlText w:val="%1"/>
      <w:lvlJc w:val="left"/>
      <w:pPr>
        <w:tabs>
          <w:tab w:val="num" w:pos="182"/>
        </w:tabs>
        <w:ind w:left="182"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2" w15:restartNumberingAfterBreak="0">
    <w:nsid w:val="1F3C7A95"/>
    <w:multiLevelType w:val="hybridMultilevel"/>
    <w:tmpl w:val="D01AED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0739C0"/>
    <w:multiLevelType w:val="hybridMultilevel"/>
    <w:tmpl w:val="8A50C7F8"/>
    <w:lvl w:ilvl="0" w:tplc="E05A8A62">
      <w:start w:val="2"/>
      <w:numFmt w:val="decimal"/>
      <w:lvlText w:val="%1"/>
      <w:lvlJc w:val="left"/>
      <w:pPr>
        <w:tabs>
          <w:tab w:val="num" w:pos="182"/>
        </w:tabs>
        <w:ind w:left="182"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num w:numId="1" w16cid:durableId="871460378">
    <w:abstractNumId w:val="0"/>
  </w:num>
  <w:num w:numId="2" w16cid:durableId="691682780">
    <w:abstractNumId w:val="3"/>
  </w:num>
  <w:num w:numId="3" w16cid:durableId="1915779022">
    <w:abstractNumId w:val="1"/>
  </w:num>
  <w:num w:numId="4" w16cid:durableId="166608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56D"/>
    <w:rsid w:val="00040C2A"/>
    <w:rsid w:val="000510DC"/>
    <w:rsid w:val="00082D1E"/>
    <w:rsid w:val="000B4ACD"/>
    <w:rsid w:val="000C44D5"/>
    <w:rsid w:val="00170F9A"/>
    <w:rsid w:val="001C2217"/>
    <w:rsid w:val="0020672B"/>
    <w:rsid w:val="00220FC8"/>
    <w:rsid w:val="002A1676"/>
    <w:rsid w:val="002B2B72"/>
    <w:rsid w:val="002E4A53"/>
    <w:rsid w:val="00455492"/>
    <w:rsid w:val="0049637C"/>
    <w:rsid w:val="00581B6F"/>
    <w:rsid w:val="005A2257"/>
    <w:rsid w:val="005C278C"/>
    <w:rsid w:val="005C53B8"/>
    <w:rsid w:val="006D118C"/>
    <w:rsid w:val="00710734"/>
    <w:rsid w:val="007F63F3"/>
    <w:rsid w:val="0082093E"/>
    <w:rsid w:val="00897F91"/>
    <w:rsid w:val="008F0F8F"/>
    <w:rsid w:val="00980345"/>
    <w:rsid w:val="00AB4C4F"/>
    <w:rsid w:val="00B870FA"/>
    <w:rsid w:val="00BB00CF"/>
    <w:rsid w:val="00BB7BD2"/>
    <w:rsid w:val="00C753CE"/>
    <w:rsid w:val="00D51174"/>
    <w:rsid w:val="00D9056D"/>
    <w:rsid w:val="00DA7C1B"/>
    <w:rsid w:val="00DC41A7"/>
    <w:rsid w:val="00E65D68"/>
    <w:rsid w:val="00E67269"/>
    <w:rsid w:val="00E83A7F"/>
    <w:rsid w:val="00F20A40"/>
    <w:rsid w:val="00F82954"/>
    <w:rsid w:val="00FE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9C75C2-CB13-4DDE-925E-313AE3D1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105" w:left="220" w:rightChars="106" w:right="223" w:firstLineChars="100" w:firstLine="220"/>
    </w:pPr>
    <w:rPr>
      <w:sz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74C21-1576-448A-9ECD-BE02EC5D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1883BA-FFF0-4D8B-B26B-9A452B44F06A}">
  <ds:schemaRefs>
    <ds:schemaRef ds:uri="http://schemas.microsoft.com/sharepoint/v3/contenttype/forms"/>
  </ds:schemaRefs>
</ds:datastoreItem>
</file>

<file path=customXml/itemProps3.xml><?xml version="1.0" encoding="utf-8"?>
<ds:datastoreItem xmlns:ds="http://schemas.openxmlformats.org/officeDocument/2006/customXml" ds:itemID="{1B436DA7-C48A-4ED1-A6E3-6D25EB9F7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厚生労働省</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厚生労働省本省</dc:creator>
  <cp:keywords/>
  <cp:lastModifiedBy>Hidenori Suzuki</cp:lastModifiedBy>
  <cp:revision>2</cp:revision>
  <cp:lastPrinted>2005-03-25T02:48:00Z</cp:lastPrinted>
  <dcterms:created xsi:type="dcterms:W3CDTF">2025-09-13T10:02:00Z</dcterms:created>
  <dcterms:modified xsi:type="dcterms:W3CDTF">2025-09-13T10:02:00Z</dcterms:modified>
</cp:coreProperties>
</file>