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E6F" w:rsidRDefault="004D4E6F">
      <w:pPr>
        <w:rPr>
          <w:rFonts w:hint="eastAsia"/>
        </w:rPr>
      </w:pPr>
      <w:r>
        <w:rPr>
          <w:rFonts w:hint="eastAsia"/>
        </w:rPr>
        <w:t>別記様式第39号の2</w:t>
      </w:r>
    </w:p>
    <w:p w:rsidR="004D4E6F" w:rsidRDefault="004D4E6F">
      <w:pPr>
        <w:jc w:val="center"/>
        <w:rPr>
          <w:rFonts w:hint="eastAsia"/>
        </w:rPr>
      </w:pPr>
      <w:r>
        <w:rPr>
          <w:rFonts w:hint="eastAsia"/>
        </w:rPr>
        <w:t>固定資産</w:t>
      </w:r>
      <w:r w:rsidR="00AC2A05">
        <w:rPr>
          <w:rFonts w:hint="eastAsia"/>
        </w:rPr>
        <w:t>税</w:t>
      </w:r>
      <w:r w:rsidR="007D59E5">
        <w:rPr>
          <w:rFonts w:hint="eastAsia"/>
        </w:rPr>
        <w:t>非課税</w:t>
      </w:r>
      <w:r>
        <w:rPr>
          <w:rFonts w:hint="eastAsia"/>
        </w:rPr>
        <w:t>申告書</w:t>
      </w:r>
    </w:p>
    <w:p w:rsidR="004D4E6F" w:rsidRDefault="004D4E6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D4E6F" w:rsidRDefault="004D4E6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4D4E6F" w:rsidRDefault="004D4E6F">
      <w:pPr>
        <w:jc w:val="right"/>
        <w:rPr>
          <w:rFonts w:hint="eastAsia"/>
        </w:rPr>
      </w:pPr>
      <w:r>
        <w:rPr>
          <w:rFonts w:hint="eastAsia"/>
          <w:spacing w:val="210"/>
          <w:u w:val="dotted"/>
        </w:rPr>
        <w:t>住</w:t>
      </w:r>
      <w:r>
        <w:rPr>
          <w:rFonts w:hint="eastAsia"/>
          <w:u w:val="dotted"/>
        </w:rPr>
        <w:t xml:space="preserve">所　　</w:t>
      </w:r>
      <w:r w:rsidR="00ED3795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 w:rsidR="00ED3795">
        <w:rPr>
          <w:rFonts w:hint="eastAsia"/>
          <w:u w:val="dotted"/>
        </w:rPr>
        <w:t xml:space="preserve">　　</w:t>
      </w:r>
      <w:r w:rsidR="00C67E63">
        <w:rPr>
          <w:rFonts w:hint="eastAsia"/>
          <w:u w:val="dotted"/>
        </w:rPr>
        <w:t xml:space="preserve">　　</w:t>
      </w:r>
      <w:r w:rsidR="00ED379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>
        <w:rPr>
          <w:rFonts w:hint="eastAsia"/>
        </w:rPr>
        <w:t xml:space="preserve">　　</w:t>
      </w:r>
    </w:p>
    <w:p w:rsidR="00ED3795" w:rsidRDefault="004D4E6F" w:rsidP="00ED3795">
      <w:pPr>
        <w:jc w:val="right"/>
        <w:rPr>
          <w:rFonts w:hint="eastAsia"/>
        </w:rPr>
      </w:pPr>
      <w:r>
        <w:rPr>
          <w:rFonts w:hint="eastAsia"/>
          <w:spacing w:val="210"/>
          <w:u w:val="dotted"/>
        </w:rPr>
        <w:t>氏</w:t>
      </w:r>
      <w:r>
        <w:rPr>
          <w:rFonts w:hint="eastAsia"/>
          <w:u w:val="dotted"/>
        </w:rPr>
        <w:t xml:space="preserve">名　　　</w:t>
      </w:r>
      <w:r w:rsidR="00ED3795">
        <w:rPr>
          <w:rFonts w:hint="eastAsia"/>
          <w:u w:val="dotted"/>
        </w:rPr>
        <w:t xml:space="preserve">　</w:t>
      </w:r>
      <w:r w:rsidR="00C67E63">
        <w:rPr>
          <w:rFonts w:hint="eastAsia"/>
          <w:u w:val="dotted"/>
        </w:rPr>
        <w:t xml:space="preserve">　　</w:t>
      </w:r>
      <w:r w:rsidR="00ED379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ED3795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　　</w:t>
      </w:r>
      <w:r w:rsidR="001D33FB"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　</w:t>
      </w:r>
    </w:p>
    <w:p w:rsidR="00ED3795" w:rsidRDefault="002327F6" w:rsidP="00ED3795">
      <w:pPr>
        <w:ind w:right="840"/>
        <w:jc w:val="center"/>
        <w:rPr>
          <w:rFonts w:hint="eastAsia"/>
        </w:rPr>
      </w:pPr>
      <w:r>
        <w:rPr>
          <w:rFonts w:hint="eastAsia"/>
          <w:noProof/>
        </w:rPr>
        <w:pict>
          <v:group id="_x0000_s1027" style="position:absolute;left:0;text-align:left;margin-left:253.95pt;margin-top:5.7pt;width:143.25pt;height:22.5pt;z-index:251657728" coordorigin="3645,2820" coordsize="4410,45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040;top:3090;width:1;height:180" o:connectortype="straight" strokeweight=".5pt">
              <v:stroke dashstyle="1 1" endcap="round"/>
            </v:shape>
            <v:shape id="_x0000_s1029" type="#_x0000_t32" style="position:absolute;left:6060;top:3090;width:1;height:180" o:connectortype="straight" strokeweight=".5pt">
              <v:stroke dashstyle="1 1" endcap="round"/>
            </v:shape>
            <v:shape id="_x0000_s1030" type="#_x0000_t32" style="position:absolute;left:5715;top:3090;width:1;height:180" o:connectortype="straight" strokeweight=".5pt">
              <v:stroke dashstyle="1 1" endcap="round"/>
            </v:shape>
            <v:shape id="_x0000_s1031" type="#_x0000_t32" style="position:absolute;left:5385;top:3090;width:1;height:180" o:connectortype="straight" strokeweight=".5pt"/>
            <v:shape id="_x0000_s1032" type="#_x0000_t32" style="position:absolute;left:7050;top:3090;width:1;height:180" o:connectortype="straight" strokeweight=".5pt">
              <v:stroke dashstyle="1 1" endcap="round"/>
            </v:shape>
            <v:shape id="_x0000_s1033" type="#_x0000_t32" style="position:absolute;left:6690;top:3090;width:1;height:180" o:connectortype="straight" strokeweight=".5pt"/>
            <v:shape id="_x0000_s1034" type="#_x0000_t32" style="position:absolute;left:6375;top:3090;width:1;height:180" o:connectortype="straight" strokeweight=".5pt">
              <v:stroke dashstyle="1 1" endcap="round"/>
            </v:shape>
            <v:shape id="_x0000_s1035" type="#_x0000_t32" style="position:absolute;left:7410;top:3090;width:1;height:180" o:connectortype="straight" strokeweight=".5pt">
              <v:stroke dashstyle="1 1" endcap="round"/>
            </v:shape>
            <v:rect id="_x0000_s1036" style="position:absolute;left:3645;top:2820;width:4410;height:450" filled="f" strokeweight=".5pt">
              <v:stroke dashstyle="1 1" endcap="round"/>
            </v:rect>
            <v:shape id="_x0000_s1037" type="#_x0000_t32" style="position:absolute;left:3975;top:3090;width:1;height:180" o:connectortype="straight" strokeweight=".5pt"/>
            <v:shape id="_x0000_s1038" type="#_x0000_t32" style="position:absolute;left:4350;top:3090;width:1;height:180" o:connectortype="straight" strokeweight=".5pt">
              <v:stroke dashstyle="1 1" endcap="round"/>
            </v:shape>
            <v:shape id="_x0000_s1039" type="#_x0000_t32" style="position:absolute;left:4695;top:3090;width:1;height:180" o:connectortype="straight" strokeweight=".5pt">
              <v:stroke dashstyle="1 1" endcap="round"/>
            </v:shape>
            <v:shape id="_x0000_s1040" type="#_x0000_t32" style="position:absolute;left:7755;top:3090;width:1;height:180" o:connectortype="straight" strokeweight=".5pt">
              <v:stroke dashstyle="1 1" endcap="round"/>
            </v:shape>
          </v:group>
        </w:pict>
      </w:r>
      <w:r w:rsidR="00C67E63">
        <w:rPr>
          <w:rFonts w:hint="eastAsia"/>
        </w:rPr>
        <w:t xml:space="preserve">　　　　　　</w:t>
      </w:r>
      <w:r w:rsidR="00ED3795">
        <w:rPr>
          <w:rFonts w:hint="eastAsia"/>
        </w:rPr>
        <w:t>個人番号又は</w:t>
      </w:r>
    </w:p>
    <w:p w:rsidR="005368B5" w:rsidRPr="00ED3795" w:rsidRDefault="00C67E63" w:rsidP="00ED3795">
      <w:pPr>
        <w:tabs>
          <w:tab w:val="left" w:pos="7938"/>
        </w:tabs>
        <w:ind w:right="566"/>
        <w:jc w:val="center"/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　</w:t>
      </w:r>
      <w:r w:rsidR="00ED3795" w:rsidRPr="00ED3795">
        <w:rPr>
          <w:rFonts w:hint="eastAsia"/>
          <w:u w:val="dotted"/>
        </w:rPr>
        <w:t xml:space="preserve">法人番号　　　</w:t>
      </w:r>
      <w:r>
        <w:rPr>
          <w:rFonts w:hint="eastAsia"/>
          <w:u w:val="dotted"/>
        </w:rPr>
        <w:t xml:space="preserve">　　</w:t>
      </w:r>
      <w:r w:rsidR="00ED3795">
        <w:rPr>
          <w:rFonts w:hint="eastAsia"/>
          <w:u w:val="dotted"/>
        </w:rPr>
        <w:t xml:space="preserve">　　</w:t>
      </w:r>
      <w:r w:rsidR="00ED3795" w:rsidRPr="00ED3795">
        <w:rPr>
          <w:rFonts w:hint="eastAsia"/>
          <w:u w:val="dotted"/>
        </w:rPr>
        <w:t xml:space="preserve">　</w:t>
      </w:r>
      <w:r w:rsidR="00ED3795">
        <w:rPr>
          <w:rFonts w:hint="eastAsia"/>
          <w:u w:val="dotted"/>
        </w:rPr>
        <w:t xml:space="preserve">　　　</w:t>
      </w:r>
      <w:r w:rsidR="00ED3795" w:rsidRPr="00ED3795">
        <w:rPr>
          <w:rFonts w:hint="eastAsia"/>
          <w:u w:val="dotted"/>
        </w:rPr>
        <w:t xml:space="preserve">　　</w:t>
      </w:r>
      <w:r w:rsidR="00ED3795">
        <w:rPr>
          <w:rFonts w:hint="eastAsia"/>
          <w:u w:val="dotted"/>
        </w:rPr>
        <w:t xml:space="preserve">　</w:t>
      </w:r>
      <w:r w:rsidR="00ED3795" w:rsidRPr="00ED3795">
        <w:rPr>
          <w:rFonts w:hint="eastAsia"/>
          <w:u w:val="dotted"/>
        </w:rPr>
        <w:t xml:space="preserve">　</w:t>
      </w:r>
    </w:p>
    <w:p w:rsidR="00C51212" w:rsidRDefault="004D4E6F" w:rsidP="00C51212">
      <w:pPr>
        <w:ind w:leftChars="-235" w:left="-283" w:rightChars="-270" w:right="-567" w:hangingChars="100" w:hanging="210"/>
        <w:rPr>
          <w:rFonts w:hint="eastAsia"/>
        </w:rPr>
      </w:pPr>
      <w:r>
        <w:rPr>
          <w:rFonts w:hint="eastAsia"/>
        </w:rPr>
        <w:t xml:space="preserve">　　</w:t>
      </w:r>
    </w:p>
    <w:p w:rsidR="00C51212" w:rsidRDefault="00470407" w:rsidP="00C51212">
      <w:pPr>
        <w:ind w:leftChars="-135" w:left="-283" w:rightChars="-270" w:right="-567"/>
        <w:rPr>
          <w:rFonts w:hint="eastAsia"/>
        </w:rPr>
      </w:pPr>
      <w:r>
        <w:rPr>
          <w:rFonts w:hint="eastAsia"/>
        </w:rPr>
        <w:t>下記の</w:t>
      </w:r>
      <w:r w:rsidR="004D4E6F">
        <w:rPr>
          <w:rFonts w:hint="eastAsia"/>
        </w:rPr>
        <w:t>固定資産について、</w:t>
      </w:r>
      <w:r>
        <w:rPr>
          <w:rFonts w:hint="eastAsia"/>
        </w:rPr>
        <w:t>地方税法第348条第</w:t>
      </w:r>
      <w:r w:rsidR="00E51665">
        <w:rPr>
          <w:rFonts w:hint="eastAsia"/>
        </w:rPr>
        <w:t>2</w:t>
      </w:r>
      <w:r>
        <w:rPr>
          <w:rFonts w:hint="eastAsia"/>
        </w:rPr>
        <w:t>項第　　号に該当</w:t>
      </w:r>
      <w:r w:rsidR="004D4E6F">
        <w:rPr>
          <w:rFonts w:hint="eastAsia"/>
        </w:rPr>
        <w:t>するので</w:t>
      </w:r>
      <w:r>
        <w:rPr>
          <w:rFonts w:hint="eastAsia"/>
        </w:rPr>
        <w:t>、</w:t>
      </w:r>
      <w:r w:rsidR="004D4E6F">
        <w:rPr>
          <w:rFonts w:hint="eastAsia"/>
        </w:rPr>
        <w:t>長門市税条例</w:t>
      </w:r>
    </w:p>
    <w:p w:rsidR="004D4E6F" w:rsidRDefault="004D4E6F" w:rsidP="00C51212">
      <w:pPr>
        <w:ind w:leftChars="-235" w:left="-283" w:rightChars="-270" w:right="-567" w:hangingChars="100" w:hanging="210"/>
        <w:rPr>
          <w:rFonts w:hint="eastAsia"/>
        </w:rPr>
      </w:pPr>
      <w:r>
        <w:rPr>
          <w:rFonts w:hint="eastAsia"/>
        </w:rPr>
        <w:t>第</w:t>
      </w:r>
      <w:r w:rsidR="007D59E5">
        <w:rPr>
          <w:rFonts w:hint="eastAsia"/>
        </w:rPr>
        <w:t xml:space="preserve">　　</w:t>
      </w:r>
      <w:r>
        <w:rPr>
          <w:rFonts w:hint="eastAsia"/>
        </w:rPr>
        <w:t>条の</w:t>
      </w:r>
      <w:r w:rsidR="00470407">
        <w:rPr>
          <w:rFonts w:hint="eastAsia"/>
        </w:rPr>
        <w:t xml:space="preserve">　　</w:t>
      </w:r>
      <w:r w:rsidR="007D59E5">
        <w:rPr>
          <w:rFonts w:hint="eastAsia"/>
        </w:rPr>
        <w:t>の</w:t>
      </w:r>
      <w:r>
        <w:rPr>
          <w:rFonts w:hint="eastAsia"/>
        </w:rPr>
        <w:t>規定に</w:t>
      </w:r>
      <w:r w:rsidR="007D59E5">
        <w:rPr>
          <w:rFonts w:hint="eastAsia"/>
        </w:rPr>
        <w:t>基づき</w:t>
      </w:r>
      <w:r w:rsidR="00470407">
        <w:rPr>
          <w:rFonts w:hint="eastAsia"/>
        </w:rPr>
        <w:t>別紙書類を添付して非課税の</w:t>
      </w:r>
      <w:r>
        <w:rPr>
          <w:rFonts w:hint="eastAsia"/>
        </w:rPr>
        <w:t>申告</w:t>
      </w:r>
      <w:r w:rsidR="00470407">
        <w:rPr>
          <w:rFonts w:hint="eastAsia"/>
        </w:rPr>
        <w:t>を</w:t>
      </w:r>
      <w:r>
        <w:rPr>
          <w:rFonts w:hint="eastAsia"/>
        </w:rPr>
        <w:t>します。</w:t>
      </w:r>
    </w:p>
    <w:tbl>
      <w:tblPr>
        <w:tblW w:w="1020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904"/>
        <w:gridCol w:w="1074"/>
        <w:gridCol w:w="992"/>
        <w:gridCol w:w="850"/>
        <w:gridCol w:w="851"/>
        <w:gridCol w:w="1276"/>
        <w:gridCol w:w="2835"/>
      </w:tblGrid>
      <w:tr w:rsidR="007D59E5" w:rsidTr="00AF09AE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 w:val="restart"/>
            <w:textDirection w:val="tbRlV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　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:rsidR="007D59E5" w:rsidRDefault="00C260B1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地籍(㎡)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用に供し始めた時期</w:t>
            </w:r>
          </w:p>
        </w:tc>
      </w:tr>
      <w:tr w:rsidR="007D59E5" w:rsidTr="00AF09AE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/>
            <w:textDirection w:val="tbRlV"/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</w:p>
        </w:tc>
      </w:tr>
      <w:tr w:rsidR="007D59E5" w:rsidTr="00C260B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/>
            <w:textDirection w:val="tbRlV"/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gridSpan w:val="2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9E5" w:rsidTr="00C260B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 w:val="restart"/>
            <w:textDirection w:val="tbRlV"/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　屋</w:t>
            </w:r>
          </w:p>
        </w:tc>
        <w:tc>
          <w:tcPr>
            <w:tcW w:w="1904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4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992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50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51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床面積(㎡)</w:t>
            </w:r>
          </w:p>
        </w:tc>
        <w:tc>
          <w:tcPr>
            <w:tcW w:w="1276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35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用に供し始めた時期</w:t>
            </w:r>
          </w:p>
        </w:tc>
      </w:tr>
      <w:tr w:rsidR="007D59E5" w:rsidTr="00C260B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/>
            <w:textDirection w:val="tbRlV"/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vAlign w:val="center"/>
          </w:tcPr>
          <w:p w:rsidR="007D59E5" w:rsidRDefault="007D59E5" w:rsidP="007D59E5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D59E5" w:rsidRDefault="007D59E5" w:rsidP="007D59E5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9E5" w:rsidTr="00C260B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/>
            <w:textDirection w:val="tbRlV"/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vAlign w:val="center"/>
          </w:tcPr>
          <w:p w:rsidR="007D59E5" w:rsidRDefault="007D59E5" w:rsidP="007D59E5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D59E5" w:rsidRDefault="007D59E5" w:rsidP="007D59E5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9E5" w:rsidTr="00C260B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 w:val="restart"/>
            <w:textDirection w:val="tbRlV"/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2978" w:type="dxa"/>
            <w:gridSpan w:val="2"/>
            <w:vAlign w:val="center"/>
          </w:tcPr>
          <w:p w:rsidR="007D59E5" w:rsidRDefault="00C260B1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92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850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地籍(㎡)</w:t>
            </w:r>
          </w:p>
        </w:tc>
        <w:tc>
          <w:tcPr>
            <w:tcW w:w="2127" w:type="dxa"/>
            <w:gridSpan w:val="2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35" w:type="dxa"/>
            <w:vAlign w:val="center"/>
          </w:tcPr>
          <w:p w:rsidR="007D59E5" w:rsidRDefault="007D59E5" w:rsidP="007D5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用に供し始めた時期</w:t>
            </w:r>
          </w:p>
        </w:tc>
      </w:tr>
      <w:tr w:rsidR="007D59E5" w:rsidTr="00C260B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/>
            <w:textDirection w:val="tbRlV"/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gridSpan w:val="2"/>
            <w:vAlign w:val="center"/>
          </w:tcPr>
          <w:p w:rsidR="007D59E5" w:rsidRDefault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59E5" w:rsidTr="00C260B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25" w:type="dxa"/>
            <w:vMerge/>
            <w:textDirection w:val="tbRlV"/>
            <w:vAlign w:val="center"/>
          </w:tcPr>
          <w:p w:rsidR="007D59E5" w:rsidRDefault="007D59E5">
            <w:pPr>
              <w:jc w:val="center"/>
              <w:rPr>
                <w:rFonts w:hint="eastAsia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7D59E5" w:rsidRDefault="007D59E5" w:rsidP="007D59E5">
            <w:pPr>
              <w:ind w:left="-80" w:right="-80"/>
              <w:jc w:val="center"/>
              <w:rPr>
                <w:rFonts w:hint="eastAsia"/>
              </w:rPr>
            </w:pPr>
          </w:p>
        </w:tc>
      </w:tr>
      <w:tr w:rsidR="00AF09AE" w:rsidTr="00045E47">
        <w:tblPrEx>
          <w:tblCellMar>
            <w:top w:w="0" w:type="dxa"/>
            <w:bottom w:w="0" w:type="dxa"/>
          </w:tblCellMar>
        </w:tblPrEx>
        <w:trPr>
          <w:cantSplit/>
          <w:trHeight w:val="1631"/>
        </w:trPr>
        <w:tc>
          <w:tcPr>
            <w:tcW w:w="425" w:type="dxa"/>
            <w:textDirection w:val="tbRlV"/>
            <w:vAlign w:val="center"/>
          </w:tcPr>
          <w:p w:rsidR="00AF09AE" w:rsidRDefault="00AF0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9782" w:type="dxa"/>
            <w:gridSpan w:val="7"/>
            <w:vAlign w:val="center"/>
          </w:tcPr>
          <w:p w:rsidR="00AF09AE" w:rsidRDefault="00AF09AE" w:rsidP="007D59E5">
            <w:pPr>
              <w:ind w:left="-80" w:right="-80"/>
              <w:jc w:val="center"/>
              <w:rPr>
                <w:rFonts w:hint="eastAsia"/>
              </w:rPr>
            </w:pPr>
          </w:p>
        </w:tc>
      </w:tr>
    </w:tbl>
    <w:p w:rsidR="004D4E6F" w:rsidRDefault="00470407">
      <w:pPr>
        <w:rPr>
          <w:rFonts w:hint="eastAsia"/>
        </w:rPr>
      </w:pPr>
      <w:r>
        <w:rPr>
          <w:rFonts w:hint="eastAsia"/>
        </w:rPr>
        <w:t>添付書類</w:t>
      </w:r>
    </w:p>
    <w:p w:rsidR="00470407" w:rsidRDefault="00470407">
      <w:pPr>
        <w:rPr>
          <w:rFonts w:hint="eastAsia"/>
        </w:rPr>
      </w:pPr>
      <w:r>
        <w:rPr>
          <w:rFonts w:hint="eastAsia"/>
        </w:rPr>
        <w:t>１</w:t>
      </w:r>
      <w:r w:rsidR="00045E47">
        <w:rPr>
          <w:rFonts w:hint="eastAsia"/>
        </w:rPr>
        <w:t xml:space="preserve">　非課税の規定に該当する事実を証明する書類</w:t>
      </w:r>
    </w:p>
    <w:p w:rsidR="00470407" w:rsidRDefault="00470407" w:rsidP="00045E47">
      <w:pPr>
        <w:ind w:left="210" w:hangingChars="100" w:hanging="210"/>
        <w:rPr>
          <w:rFonts w:hint="eastAsia"/>
        </w:rPr>
      </w:pPr>
      <w:r>
        <w:rPr>
          <w:rFonts w:hint="eastAsia"/>
        </w:rPr>
        <w:t>２</w:t>
      </w:r>
      <w:r w:rsidR="00045E47">
        <w:rPr>
          <w:rFonts w:hint="eastAsia"/>
        </w:rPr>
        <w:t xml:space="preserve">　土地については公図（筆の一部に係る申請であれば、対象部分を測量した図面）、家　屋については各階平面図（複数の用途がある場合は非課税対象部分を明記）</w:t>
      </w:r>
    </w:p>
    <w:p w:rsidR="00470407" w:rsidRDefault="00470407" w:rsidP="008C46A4">
      <w:pPr>
        <w:ind w:left="420" w:hangingChars="200" w:hanging="420"/>
      </w:pPr>
      <w:r>
        <w:rPr>
          <w:rFonts w:hint="eastAsia"/>
        </w:rPr>
        <w:t>３</w:t>
      </w:r>
      <w:r w:rsidR="00045E47">
        <w:rPr>
          <w:rFonts w:hint="eastAsia"/>
        </w:rPr>
        <w:t xml:space="preserve">　非課税の規定の適用を</w:t>
      </w:r>
      <w:r w:rsidR="008C46A4">
        <w:rPr>
          <w:rFonts w:hint="eastAsia"/>
        </w:rPr>
        <w:t>受けようとする土地、家屋及び償却資産を無償で貸与している場合には、その事実を証明する書類</w:t>
      </w:r>
    </w:p>
    <w:sectPr w:rsidR="004704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1EDC" w:rsidRDefault="00DA1EDC">
      <w:r>
        <w:separator/>
      </w:r>
    </w:p>
  </w:endnote>
  <w:endnote w:type="continuationSeparator" w:id="0">
    <w:p w:rsidR="00DA1EDC" w:rsidRDefault="00DA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1EDC" w:rsidRDefault="00DA1EDC">
      <w:r>
        <w:separator/>
      </w:r>
    </w:p>
  </w:footnote>
  <w:footnote w:type="continuationSeparator" w:id="0">
    <w:p w:rsidR="00DA1EDC" w:rsidRDefault="00DA1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29A"/>
    <w:rsid w:val="00045E47"/>
    <w:rsid w:val="000F03DF"/>
    <w:rsid w:val="00176777"/>
    <w:rsid w:val="001D33FB"/>
    <w:rsid w:val="002327F6"/>
    <w:rsid w:val="00343AC5"/>
    <w:rsid w:val="0039629A"/>
    <w:rsid w:val="00470407"/>
    <w:rsid w:val="004D1BB4"/>
    <w:rsid w:val="004D4E6F"/>
    <w:rsid w:val="005368B5"/>
    <w:rsid w:val="0063742F"/>
    <w:rsid w:val="00684BCF"/>
    <w:rsid w:val="00687F13"/>
    <w:rsid w:val="007D59E5"/>
    <w:rsid w:val="00891223"/>
    <w:rsid w:val="008C46A4"/>
    <w:rsid w:val="00A06691"/>
    <w:rsid w:val="00AC2A05"/>
    <w:rsid w:val="00AF09AE"/>
    <w:rsid w:val="00B9768C"/>
    <w:rsid w:val="00C260B1"/>
    <w:rsid w:val="00C51212"/>
    <w:rsid w:val="00C67E63"/>
    <w:rsid w:val="00C75C18"/>
    <w:rsid w:val="00DA1EDC"/>
    <w:rsid w:val="00E51665"/>
    <w:rsid w:val="00E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7"/>
        <o:r id="V:Rule10" type="connector" idref="#_x0000_s1038"/>
        <o:r id="V:Rule11" type="connector" idref="#_x0000_s1039"/>
        <o:r id="V:Rule12" type="connector" idref="#_x0000_s1040"/>
      </o:rules>
    </o:shapelayout>
  </w:shapeDefaults>
  <w:decimalSymbol w:val="."/>
  <w:listSeparator w:val=","/>
  <w15:chartTrackingRefBased/>
  <w15:docId w15:val="{8AC32D1A-53BA-4046-A515-154BD39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8A032-44F8-4DFD-9398-F1263866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2025-09-13T09:53:00Z</dcterms:created>
  <dcterms:modified xsi:type="dcterms:W3CDTF">2025-09-13T09:53:00Z</dcterms:modified>
</cp:coreProperties>
</file>