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8FF" w:rsidRDefault="00EE38F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別記様式第2号(第4条関係)</w:t>
      </w:r>
    </w:p>
    <w:p w:rsidR="00EE38FF" w:rsidRDefault="00EE38FF">
      <w:pPr>
        <w:rPr>
          <w:rFonts w:hint="eastAsia"/>
          <w:lang w:eastAsia="zh-TW"/>
        </w:rPr>
      </w:pPr>
    </w:p>
    <w:p w:rsidR="00EE38FF" w:rsidRDefault="00EE38F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E38FF" w:rsidRDefault="00EE38FF">
      <w:pPr>
        <w:rPr>
          <w:rFonts w:hint="eastAsia"/>
          <w:lang w:eastAsia="zh-TW"/>
        </w:rPr>
      </w:pPr>
    </w:p>
    <w:p w:rsidR="00EE38FF" w:rsidRDefault="00EE38FF">
      <w:pPr>
        <w:rPr>
          <w:rFonts w:hint="eastAsia"/>
          <w:lang w:eastAsia="zh-TW"/>
        </w:rPr>
      </w:pPr>
    </w:p>
    <w:p w:rsidR="00EE38FF" w:rsidRDefault="00EE38FF">
      <w:pPr>
        <w:jc w:val="center"/>
        <w:rPr>
          <w:rFonts w:hint="eastAsia"/>
          <w:lang w:eastAsia="zh-TW"/>
        </w:rPr>
      </w:pPr>
      <w:r>
        <w:rPr>
          <w:rFonts w:hint="eastAsia"/>
          <w:spacing w:val="75"/>
          <w:lang w:eastAsia="zh-TW"/>
        </w:rPr>
        <w:t>資産等補充報告</w:t>
      </w:r>
      <w:r>
        <w:rPr>
          <w:rFonts w:hint="eastAsia"/>
          <w:lang w:eastAsia="zh-TW"/>
        </w:rPr>
        <w:t>書</w:t>
      </w:r>
    </w:p>
    <w:p w:rsidR="00EE38FF" w:rsidRDefault="00EE38FF">
      <w:pPr>
        <w:rPr>
          <w:rFonts w:hint="eastAsia"/>
          <w:lang w:eastAsia="zh-TW"/>
        </w:rPr>
      </w:pPr>
    </w:p>
    <w:p w:rsidR="00EE38FF" w:rsidRDefault="00EE38FF">
      <w:pPr>
        <w:rPr>
          <w:rFonts w:hint="eastAsia"/>
          <w:lang w:eastAsia="zh-TW"/>
        </w:rPr>
      </w:pPr>
    </w:p>
    <w:p w:rsidR="00EE38FF" w:rsidRDefault="00EE38FF">
      <w:pPr>
        <w:jc w:val="right"/>
        <w:rPr>
          <w:rFonts w:hint="eastAsia"/>
          <w:position w:val="4"/>
          <w:u w:val="single"/>
          <w:lang w:eastAsia="zh-TW"/>
        </w:rPr>
      </w:pPr>
      <w:r>
        <w:rPr>
          <w:rFonts w:hint="eastAsia"/>
          <w:position w:val="4"/>
          <w:u w:val="single"/>
          <w:lang w:eastAsia="zh-TW"/>
        </w:rPr>
        <w:t>長門市長</w:t>
      </w:r>
      <w:r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position w:val="4"/>
          <w:lang w:eastAsia="zh-TW"/>
        </w:rPr>
        <w:t xml:space="preserve">　　</w:t>
      </w:r>
    </w:p>
    <w:p w:rsidR="00EE38FF" w:rsidRDefault="00EE38FF">
      <w:pPr>
        <w:rPr>
          <w:rFonts w:hint="eastAsia"/>
          <w:lang w:eastAsia="zh-TW"/>
        </w:rPr>
      </w:pPr>
    </w:p>
    <w:p w:rsidR="00EE38FF" w:rsidRDefault="00EE38FF">
      <w:pPr>
        <w:spacing w:after="12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020"/>
        <w:gridCol w:w="3120"/>
        <w:gridCol w:w="126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1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26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20" w:type="dxa"/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　　　2　共有の場合は、摘要欄にその持分を記入する。</w:t>
      </w: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　　　3　相続により取得した場合は、摘要欄にその旨を記入する。</w:t>
      </w: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　　　4　買換えにより取得した場合は、摘要欄にその旨を記入することができる。</w:t>
      </w:r>
    </w:p>
    <w:p w:rsidR="00EE38FF" w:rsidRDefault="00EE38FF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1920"/>
        <w:gridCol w:w="192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権利の目的となっている土地の所</w:t>
            </w:r>
            <w:r>
              <w:rPr>
                <w:rFonts w:hint="eastAsia"/>
              </w:rPr>
              <w:t>在</w:t>
            </w:r>
          </w:p>
        </w:tc>
        <w:tc>
          <w:tcPr>
            <w:tcW w:w="19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　　　2　相続により取得した場合は、摘要欄にその旨を記入する。</w:t>
      </w: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　　　3　買換えにより取得した場合は、摘要欄にその旨を記入することができる。</w:t>
      </w:r>
    </w:p>
    <w:p w:rsidR="00EE38FF" w:rsidRDefault="00EE38FF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3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020"/>
        <w:gridCol w:w="3120"/>
        <w:gridCol w:w="126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31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26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20" w:type="dxa"/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　　　2　相続により取得した場合は、摘要欄にその旨を記入する。</w:t>
      </w: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　　　3　買換えにより取得した場合は、摘要欄にその旨を記入することができる。</w:t>
      </w:r>
    </w:p>
    <w:p w:rsidR="00EE38FF" w:rsidRDefault="00EE38FF">
      <w:pPr>
        <w:rPr>
          <w:rFonts w:hint="eastAsia"/>
        </w:rPr>
      </w:pPr>
      <w:r>
        <w:br w:type="page"/>
      </w:r>
      <w:r>
        <w:rPr>
          <w:rFonts w:hint="eastAsia"/>
        </w:rPr>
        <w:t>4　預金及び貯金</w:t>
      </w:r>
    </w:p>
    <w:p w:rsidR="00EE38FF" w:rsidRDefault="00EE38FF">
      <w:pPr>
        <w:rPr>
          <w:rFonts w:hint="eastAsia"/>
        </w:rPr>
      </w:pP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 ・預金</w:t>
      </w:r>
    </w:p>
    <w:p w:rsidR="00EE38FF" w:rsidRDefault="00EE38F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tcBorders>
              <w:bottom w:val="single" w:sz="4" w:space="0" w:color="auto"/>
            </w:tcBorders>
            <w:vAlign w:val="center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>預金の総額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EE38FF" w:rsidRDefault="00EE38FF">
      <w:pPr>
        <w:rPr>
          <w:rFonts w:hint="eastAsia"/>
        </w:rPr>
      </w:pPr>
    </w:p>
    <w:p w:rsidR="00EE38FF" w:rsidRDefault="00EE38FF">
      <w:pPr>
        <w:rPr>
          <w:rFonts w:hint="eastAsia"/>
        </w:rPr>
      </w:pPr>
      <w:r>
        <w:rPr>
          <w:rFonts w:hint="eastAsia"/>
        </w:rPr>
        <w:t xml:space="preserve"> ・貯金</w:t>
      </w:r>
    </w:p>
    <w:p w:rsidR="00EE38FF" w:rsidRDefault="00EE38F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tcBorders>
              <w:bottom w:val="single" w:sz="4" w:space="0" w:color="auto"/>
            </w:tcBorders>
            <w:vAlign w:val="center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>貯金の総額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普通貯金を除く。</w:t>
      </w:r>
    </w:p>
    <w:p w:rsidR="00EE38FF" w:rsidRDefault="00EE38FF">
      <w:pPr>
        <w:rPr>
          <w:rFonts w:hint="eastAsia"/>
        </w:rPr>
      </w:pPr>
    </w:p>
    <w:p w:rsidR="00EE38FF" w:rsidRDefault="00EE38FF">
      <w:pPr>
        <w:rPr>
          <w:rFonts w:hint="eastAsia"/>
        </w:rPr>
      </w:pPr>
    </w:p>
    <w:p w:rsidR="00EE38FF" w:rsidRDefault="00EE38FF"/>
    <w:p w:rsidR="00EE38FF" w:rsidRDefault="00EE38FF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5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60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種類欄には、国債証券、地方債証券、社債券、金銭信託及びその他の別を記入し、その種類ごとに額面金額の総額（金銭信託については、元本の総額）を記入する。</w:t>
      </w:r>
    </w:p>
    <w:p w:rsidR="00EE38FF" w:rsidRDefault="00EE38F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040"/>
        <w:gridCol w:w="2400"/>
      </w:tblGrid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04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銘</w:t>
            </w:r>
            <w:r>
              <w:rPr>
                <w:rFonts w:hint="eastAsia"/>
              </w:rPr>
              <w:t>柄</w:t>
            </w:r>
          </w:p>
        </w:tc>
        <w:tc>
          <w:tcPr>
            <w:tcW w:w="240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株</w:t>
            </w:r>
            <w:r>
              <w:rPr>
                <w:rFonts w:hint="eastAsia"/>
              </w:rPr>
              <w:t>数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 w:val="restart"/>
            <w:textDirection w:val="tbRlV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株</w:t>
            </w:r>
            <w:r>
              <w:rPr>
                <w:rFonts w:hint="eastAsia"/>
              </w:rPr>
              <w:t>券</w:t>
            </w: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/>
    <w:p w:rsidR="00EE38FF" w:rsidRDefault="00EE38FF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6　自動車・船舶・航空機・美術工芸品(取得価格が100万円を超えるものに限る。)</w:t>
      </w:r>
    </w:p>
    <w:p w:rsidR="00EE38FF" w:rsidRDefault="00EE38FF">
      <w:pPr>
        <w:spacing w:after="120"/>
        <w:rPr>
          <w:rFonts w:hint="eastAsia"/>
        </w:rPr>
      </w:pPr>
      <w:r>
        <w:rPr>
          <w:rFonts w:hint="eastAsia"/>
        </w:rPr>
        <w:t xml:space="preserve"> ・自動車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tcBorders>
              <w:bottom w:val="nil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nil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EE38FF" w:rsidRDefault="00EE38FF"/>
    <w:p w:rsidR="00EE38FF" w:rsidRDefault="00EE38FF">
      <w:pPr>
        <w:spacing w:after="120"/>
        <w:rPr>
          <w:rFonts w:hint="eastAsia"/>
        </w:rPr>
      </w:pPr>
      <w:r>
        <w:rPr>
          <w:rFonts w:hint="eastAsia"/>
        </w:rPr>
        <w:t xml:space="preserve"> ・船舶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EE38FF" w:rsidRDefault="00EE38FF"/>
    <w:p w:rsidR="00EE38FF" w:rsidRDefault="00EE38FF">
      <w:pPr>
        <w:spacing w:after="120"/>
        <w:rPr>
          <w:rFonts w:hint="eastAsia"/>
        </w:rPr>
      </w:pPr>
      <w:r>
        <w:rPr>
          <w:rFonts w:hint="eastAsia"/>
        </w:rPr>
        <w:t xml:space="preserve"> ・航空機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120"/>
        <w:rPr>
          <w:rFonts w:hint="eastAsia"/>
        </w:rPr>
      </w:pPr>
      <w:r>
        <w:rPr>
          <w:rFonts w:hint="eastAsia"/>
        </w:rPr>
        <w:t>(注)　種類欄には、飛行機、回転翼航空機、滑空機及びその他の別を記入する。</w:t>
      </w:r>
    </w:p>
    <w:p w:rsidR="00EE38FF" w:rsidRDefault="00EE38FF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EE38FF" w:rsidRDefault="00EE38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  <w:tcBorders>
              <w:bottom w:val="nil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nil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spacing w:before="60" w:line="300" w:lineRule="auto"/>
        <w:ind w:left="420" w:hanging="420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EE38FF" w:rsidRDefault="00EE38FF">
      <w:pPr>
        <w:rPr>
          <w:rFonts w:hint="eastAsia"/>
        </w:rPr>
      </w:pPr>
      <w:r>
        <w:br w:type="page"/>
      </w:r>
      <w:r>
        <w:rPr>
          <w:rFonts w:hint="eastAsia"/>
        </w:rPr>
        <w:t>7　ゴルフ場の利用に関する権利(譲渡することができるものに限る。)</w:t>
      </w:r>
    </w:p>
    <w:p w:rsidR="00EE38FF" w:rsidRDefault="00EE38FF"/>
    <w:p w:rsidR="00EE38FF" w:rsidRDefault="00EE38FF">
      <w:pPr>
        <w:spacing w:after="120"/>
        <w:rPr>
          <w:rFonts w:hint="eastAsia"/>
        </w:rPr>
      </w:pPr>
      <w:r>
        <w:rPr>
          <w:rFonts w:hint="eastAsia"/>
        </w:rPr>
        <w:t xml:space="preserve"> ゴルフ場の名称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8F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8FF" w:rsidRDefault="00EE38FF">
      <w:pPr>
        <w:rPr>
          <w:rFonts w:hint="eastAsia"/>
        </w:rPr>
      </w:pPr>
    </w:p>
    <w:p w:rsidR="00EE38FF" w:rsidRDefault="00EE38FF">
      <w:pPr>
        <w:rPr>
          <w:rFonts w:hint="eastAsia"/>
        </w:rPr>
      </w:pPr>
    </w:p>
    <w:p w:rsidR="00EE38FF" w:rsidRDefault="00EE38FF">
      <w:pPr>
        <w:spacing w:after="120"/>
        <w:rPr>
          <w:rFonts w:hint="eastAsia"/>
        </w:rPr>
      </w:pPr>
      <w:r>
        <w:rPr>
          <w:rFonts w:hint="eastAsia"/>
        </w:rPr>
        <w:t>8　貸付金(生計を一にする親族に対するものを除く。)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252" w:type="dxa"/>
            <w:tcBorders>
              <w:right w:val="nil"/>
            </w:tcBorders>
            <w:vAlign w:val="center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>貸付金の総額</w:t>
            </w:r>
          </w:p>
        </w:tc>
        <w:tc>
          <w:tcPr>
            <w:tcW w:w="4268" w:type="dxa"/>
            <w:tcBorders>
              <w:left w:val="nil"/>
              <w:bottom w:val="single" w:sz="4" w:space="0" w:color="auto"/>
            </w:tcBorders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EE38FF" w:rsidRDefault="00EE38FF"/>
    <w:p w:rsidR="00EE38FF" w:rsidRDefault="00EE38FF"/>
    <w:p w:rsidR="00EE38FF" w:rsidRDefault="00EE38FF">
      <w:pPr>
        <w:spacing w:after="120"/>
        <w:rPr>
          <w:rFonts w:hint="eastAsia"/>
        </w:rPr>
      </w:pPr>
      <w:r>
        <w:rPr>
          <w:rFonts w:hint="eastAsia"/>
        </w:rPr>
        <w:t>9　借入金(生計を一にする親族からのものを除く。)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EE38FF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252" w:type="dxa"/>
            <w:tcBorders>
              <w:right w:val="nil"/>
            </w:tcBorders>
            <w:vAlign w:val="center"/>
          </w:tcPr>
          <w:p w:rsidR="00EE38FF" w:rsidRDefault="00EE38FF">
            <w:pPr>
              <w:rPr>
                <w:rFonts w:hint="eastAsia"/>
              </w:rPr>
            </w:pPr>
            <w:r>
              <w:rPr>
                <w:rFonts w:hint="eastAsia"/>
              </w:rPr>
              <w:t>借入金の総額</w:t>
            </w:r>
          </w:p>
        </w:tc>
        <w:tc>
          <w:tcPr>
            <w:tcW w:w="4268" w:type="dxa"/>
            <w:tcBorders>
              <w:left w:val="nil"/>
              <w:bottom w:val="single" w:sz="4" w:space="0" w:color="auto"/>
            </w:tcBorders>
            <w:vAlign w:val="center"/>
          </w:tcPr>
          <w:p w:rsidR="00EE38FF" w:rsidRDefault="00EE38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EE38FF" w:rsidRDefault="00EE38FF"/>
    <w:sectPr w:rsidR="00EE38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34A" w:rsidRDefault="00BC534A" w:rsidP="00EE38FF">
      <w:r>
        <w:separator/>
      </w:r>
    </w:p>
  </w:endnote>
  <w:endnote w:type="continuationSeparator" w:id="0">
    <w:p w:rsidR="00BC534A" w:rsidRDefault="00BC534A" w:rsidP="00EE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34A" w:rsidRDefault="00BC534A" w:rsidP="00EE38FF">
      <w:r>
        <w:separator/>
      </w:r>
    </w:p>
  </w:footnote>
  <w:footnote w:type="continuationSeparator" w:id="0">
    <w:p w:rsidR="00BC534A" w:rsidRDefault="00BC534A" w:rsidP="00EE3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868"/>
    <w:rsid w:val="00AF0BF7"/>
    <w:rsid w:val="00BC534A"/>
    <w:rsid w:val="00E76868"/>
    <w:rsid w:val="00ED75A4"/>
    <w:rsid w:val="00E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A66C6E2-55A5-4507-A95B-8AF13CFA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ED75A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別記様式第2号(第4条関係)</vt:lpstr>
      <vt:lpstr>別記様式第2号(第4条関係)</vt:lpstr>
    </vt:vector>
  </TitlesOfParts>
  <Company>長門市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別記様式第2号(第4条関係)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2025-09-13T09:39:00Z</dcterms:created>
  <dcterms:modified xsi:type="dcterms:W3CDTF">2025-09-13T09:39:00Z</dcterms:modified>
</cp:coreProperties>
</file>